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5F" w:rsidRPr="00374DB9" w:rsidRDefault="00374DB9" w:rsidP="00374DB9">
      <w:pPr>
        <w:jc w:val="center"/>
        <w:rPr>
          <w:b/>
          <w:lang w:val="es-MX"/>
        </w:rPr>
      </w:pPr>
      <w:r w:rsidRPr="00374DB9">
        <w:rPr>
          <w:b/>
          <w:lang w:val="es-MX"/>
        </w:rPr>
        <w:t>EJERCICIO</w:t>
      </w:r>
      <w:r w:rsidR="00FF1038">
        <w:rPr>
          <w:b/>
          <w:lang w:val="es-MX"/>
        </w:rPr>
        <w:t>S MODULO 2</w:t>
      </w:r>
      <w:bookmarkStart w:id="0" w:name="_GoBack"/>
      <w:bookmarkEnd w:id="0"/>
    </w:p>
    <w:p w:rsidR="00374DB9" w:rsidRPr="00374DB9" w:rsidRDefault="00374DB9">
      <w:pPr>
        <w:rPr>
          <w:b/>
          <w:lang w:val="es-MX"/>
        </w:rPr>
      </w:pPr>
      <w:r w:rsidRPr="00374DB9">
        <w:rPr>
          <w:b/>
          <w:lang w:val="es-MX"/>
        </w:rPr>
        <w:t>CALCULO DEL MARGEN</w:t>
      </w:r>
    </w:p>
    <w:p w:rsidR="00374DB9" w:rsidRPr="00374DB9" w:rsidRDefault="00374DB9" w:rsidP="00374DB9">
      <w:r w:rsidRPr="00374DB9">
        <w:rPr>
          <w:lang w:val="es-MX"/>
        </w:rPr>
        <w:t>Suponga que usted desea comprar 100 acciones a 40 dólares por acción cuando el requisito de margen inicial es de 70%. Puesto que el 70% de la transacción debe financiarse con capital propio, usted puede financiar el resto (30%) con un préstamo de margen. Por lo tanto, adquirirá en préstamo 0.30 x 4,000 dólares, o 1,200 dólares. Por supuesto, este monto es el saldo deudor. El resto (4,000 dólares = 1,200 dólares + 2,800 dólares) representa el capital propio en la transacción. En otras palabras, el capital propio se representa mediante el numerador (V = D) de la fórmula para calcular el margen.</w:t>
      </w:r>
    </w:p>
    <w:p w:rsidR="00374DB9" w:rsidRPr="00374DB9" w:rsidRDefault="00374DB9" w:rsidP="00374DB9">
      <w:r w:rsidRPr="00374DB9">
        <w:rPr>
          <w:lang w:val="es-MX"/>
        </w:rPr>
        <w:t>¿Qué ocurre con el margen a medida que cambia el valor del título? Si con el paso del tiempo el precio de las acciones sube a 65 dólares, entonces, el margen es:</w:t>
      </w:r>
    </w:p>
    <w:p w:rsidR="00374DB9" w:rsidRDefault="00374DB9">
      <w:pPr>
        <w:rPr>
          <w:lang w:val="es-MX"/>
        </w:rPr>
      </w:pPr>
      <w:r w:rsidRPr="00374DB9">
        <w:drawing>
          <wp:inline distT="0" distB="0" distL="0" distR="0" wp14:anchorId="21D74B71" wp14:editId="5958F02A">
            <wp:extent cx="3155950" cy="961517"/>
            <wp:effectExtent l="0" t="0" r="6350" b="0"/>
            <wp:docPr id="4" name="Marcador de contenido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cador de contenido 3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5456" cy="9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B9" w:rsidRDefault="00374DB9">
      <w:pPr>
        <w:rPr>
          <w:lang w:val="es-MX"/>
        </w:rPr>
      </w:pPr>
      <w:r w:rsidRPr="00374DB9">
        <w:drawing>
          <wp:inline distT="0" distB="0" distL="0" distR="0" wp14:anchorId="03E1F65D" wp14:editId="5279A7F1">
            <wp:extent cx="4292600" cy="590586"/>
            <wp:effectExtent l="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5336" cy="614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B9" w:rsidRPr="00374DB9" w:rsidRDefault="00374DB9">
      <w:pPr>
        <w:rPr>
          <w:b/>
          <w:lang w:val="es-MX"/>
        </w:rPr>
      </w:pPr>
      <w:r w:rsidRPr="00374DB9">
        <w:rPr>
          <w:b/>
          <w:lang w:val="es-MX"/>
        </w:rPr>
        <w:t>RENDIMIENTO SOBRE EL CAPITAL INVERTIDO</w:t>
      </w:r>
    </w:p>
    <w:p w:rsidR="00374DB9" w:rsidRDefault="00374DB9" w:rsidP="00374DB9">
      <w:pPr>
        <w:rPr>
          <w:lang w:val="es-MX"/>
        </w:rPr>
      </w:pPr>
      <w:r w:rsidRPr="00374DB9">
        <w:rPr>
          <w:lang w:val="es-MX"/>
        </w:rPr>
        <w:t>Al evaluar el rendimiento sobre las transacciones de margen, debe tomar en cuenta el hecho de que usted aporta sólo una parte de los fondos. Por lo tanto, a usted le interesa la tasa de rendimiento obtenida sólo sobre la parte de los fondos que usted aportó. Si usamos el ingreso corriente recibido de dividendos o intereses y el interés total pagado sobre el préstamo de margen, podemos aplicar la ecuación</w:t>
      </w:r>
    </w:p>
    <w:p w:rsidR="00374DB9" w:rsidRPr="00374DB9" w:rsidRDefault="00374DB9" w:rsidP="00374DB9">
      <w:r w:rsidRPr="00374DB9">
        <w:drawing>
          <wp:inline distT="0" distB="0" distL="0" distR="0" wp14:anchorId="6674AE14" wp14:editId="3728D649">
            <wp:extent cx="5292964" cy="1289616"/>
            <wp:effectExtent l="0" t="0" r="3175" b="6350"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2964" cy="12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B9" w:rsidRPr="00374DB9" w:rsidRDefault="00374DB9" w:rsidP="00374DB9">
      <w:r w:rsidRPr="00374DB9">
        <w:rPr>
          <w:lang w:val="es-MX"/>
        </w:rPr>
        <w:t>Ejemplo: usted desea comprar 100 acciones ordinarias a 50 dólares por acción porque cree que subirán a 75 dólares dentro de seis meses. Las acciones pagan 2 dólares por acción en dividendos anuales y, durante su periodo de tenencia de seis meses, recibirá la mitad de ese monto, es decir, 1 dólar por acción. Usted comprará las acciones con 50% de margen y pagará 10% de intereses sobre el préstamo de margen. Por lo tanto, aportará 2,500 dólares en capital propio para comprar acciones ordinarias por un monto de 5,000 que usted espera aumente a 7,500 dólares en seis meses. Puesto que usted tendrá un préstamo de margen pendiente de pago de 2,500 dólares a 10% durante seis meses, pagará 125 dólares en costos de intereses totales (2,500 dólares 3 0.10 3 6/12 5 125 dólares).</w:t>
      </w:r>
    </w:p>
    <w:p w:rsidR="00374DB9" w:rsidRDefault="00374DB9">
      <w:pPr>
        <w:rPr>
          <w:lang w:val="es-MX"/>
        </w:rPr>
      </w:pPr>
      <w:r w:rsidRPr="00374DB9">
        <w:lastRenderedPageBreak/>
        <w:drawing>
          <wp:inline distT="0" distB="0" distL="0" distR="0" wp14:anchorId="2B1316B2" wp14:editId="26FF388A">
            <wp:extent cx="5400040" cy="95885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DB9" w:rsidRPr="00374DB9" w:rsidRDefault="00374DB9" w:rsidP="00374DB9">
      <w:r w:rsidRPr="00374DB9">
        <w:rPr>
          <w:lang w:val="es-MX"/>
        </w:rPr>
        <w:t>Si deseara comparar esta tasa de rendimiento con otras oportunidades de inversión, podría determinar la tasa de rendimiento anualizada de la transacción multiplicando por 2 (el número de semestres en un año). Esto daría una tasa de rendimiento anual de 198% (99% x 2 = 198%)</w:t>
      </w:r>
    </w:p>
    <w:p w:rsidR="00374DB9" w:rsidRPr="00374DB9" w:rsidRDefault="00374DB9">
      <w:pPr>
        <w:rPr>
          <w:lang w:val="es-MX"/>
        </w:rPr>
      </w:pPr>
    </w:p>
    <w:sectPr w:rsidR="00374DB9" w:rsidRPr="00374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D6B58"/>
    <w:multiLevelType w:val="hybridMultilevel"/>
    <w:tmpl w:val="D87A70FA"/>
    <w:lvl w:ilvl="0" w:tplc="99085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BC0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85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67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4E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6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68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41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1E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9"/>
    <w:rsid w:val="00374DB9"/>
    <w:rsid w:val="003D19CB"/>
    <w:rsid w:val="00EC5C5F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144F"/>
  <w15:chartTrackingRefBased/>
  <w15:docId w15:val="{EAF42999-5691-427A-9607-E70C788F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YEPEZ URBANO DANIEL GERARDO</dc:creator>
  <cp:keywords/>
  <dc:description/>
  <cp:lastModifiedBy>YEPEZ URBANO DANIEL GERARDO</cp:lastModifiedBy>
  <cp:revision>12</cp:revision>
  <dcterms:created xsi:type="dcterms:W3CDTF">2022-10-17T02:28:00Z</dcterms:created>
  <dcterms:modified xsi:type="dcterms:W3CDTF">2022-10-17T02:52:00Z</dcterms:modified>
</cp:coreProperties>
</file>