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71B8" w:rsidRDefault="005A118E" w:rsidP="00950AA5">
      <w:pPr>
        <w:spacing w:line="360" w:lineRule="auto"/>
        <w:jc w:val="center"/>
        <w:rPr>
          <w:rFonts w:ascii="Georgia" w:hAnsi="Georgia" w:cs="Times New Roman"/>
          <w:b/>
          <w:bCs/>
        </w:rPr>
      </w:pPr>
      <w:r w:rsidRPr="005A118E">
        <w:rPr>
          <w:rFonts w:ascii="Georgia" w:hAnsi="Georgia" w:cs="Times New Roman"/>
          <w:b/>
          <w:bCs/>
        </w:rPr>
        <w:t>Glosario</w:t>
      </w:r>
    </w:p>
    <w:p w:rsidR="002116A2" w:rsidRPr="005A118E" w:rsidRDefault="002116A2" w:rsidP="00950AA5">
      <w:pPr>
        <w:spacing w:line="360" w:lineRule="auto"/>
        <w:jc w:val="center"/>
        <w:rPr>
          <w:rFonts w:ascii="Georgia" w:hAnsi="Georgia" w:cs="Times New Roman"/>
          <w:b/>
          <w:bCs/>
        </w:rPr>
      </w:pPr>
    </w:p>
    <w:p w:rsidR="00EF576F" w:rsidRDefault="00EF576F" w:rsidP="002116A2">
      <w:pPr>
        <w:pStyle w:val="Prrafodelista"/>
        <w:numPr>
          <w:ilvl w:val="0"/>
          <w:numId w:val="1"/>
        </w:numPr>
        <w:spacing w:line="360" w:lineRule="auto"/>
        <w:rPr>
          <w:rFonts w:ascii="Georgia" w:hAnsi="Georgia" w:cs="Times New Roman"/>
          <w:b/>
          <w:bCs/>
        </w:rPr>
      </w:pPr>
      <w:r w:rsidRPr="002116A2">
        <w:rPr>
          <w:rFonts w:ascii="Georgia" w:hAnsi="Georgia" w:cs="Times New Roman"/>
          <w:b/>
          <w:bCs/>
        </w:rPr>
        <w:t>Autoconcepto</w:t>
      </w:r>
      <w:r>
        <w:rPr>
          <w:rFonts w:ascii="Georgia" w:hAnsi="Georgia" w:cs="Times New Roman"/>
          <w:b/>
          <w:bCs/>
        </w:rPr>
        <w:t xml:space="preserve">: </w:t>
      </w:r>
      <w:r w:rsidRPr="002116A2">
        <w:rPr>
          <w:rFonts w:ascii="Georgia" w:hAnsi="Georgia" w:cs="Times New Roman"/>
        </w:rPr>
        <w:t>Percepción y valoración que el paciente tiene de sí mismo, la cual puede verse alterada por el cáncer debido a los cambios físicos, funcionales y sociales que impone la enfermedad y sus tratamientos</w:t>
      </w:r>
      <w:r>
        <w:rPr>
          <w:rFonts w:ascii="Georgia" w:hAnsi="Georgia" w:cs="Times New Roman"/>
        </w:rPr>
        <w:t xml:space="preserve"> (</w:t>
      </w:r>
      <w:r w:rsidRPr="00332AF4">
        <w:rPr>
          <w:rFonts w:ascii="Georgia" w:hAnsi="Georgia" w:cs="Times New Roman"/>
        </w:rPr>
        <w:t>Cruzado, J. 2010</w:t>
      </w:r>
      <w:r>
        <w:rPr>
          <w:rFonts w:ascii="Georgia" w:hAnsi="Georgia" w:cs="Times New Roman"/>
        </w:rPr>
        <w:t>).</w:t>
      </w:r>
    </w:p>
    <w:p w:rsidR="00EF576F" w:rsidRDefault="00EF576F" w:rsidP="00950AA5">
      <w:pPr>
        <w:pStyle w:val="Prrafodelista"/>
        <w:numPr>
          <w:ilvl w:val="0"/>
          <w:numId w:val="1"/>
        </w:numPr>
        <w:spacing w:line="360" w:lineRule="auto"/>
        <w:rPr>
          <w:rFonts w:ascii="Georgia" w:hAnsi="Georgia" w:cs="Times New Roman"/>
        </w:rPr>
      </w:pPr>
      <w:r w:rsidRPr="006B0C8B">
        <w:rPr>
          <w:rFonts w:ascii="Georgia" w:hAnsi="Georgia" w:cs="Times New Roman"/>
          <w:b/>
          <w:bCs/>
        </w:rPr>
        <w:t>Edad adulta media:</w:t>
      </w:r>
      <w:r>
        <w:rPr>
          <w:rFonts w:ascii="Georgia" w:hAnsi="Georgia" w:cs="Times New Roman"/>
        </w:rPr>
        <w:t xml:space="preserve"> (entre los </w:t>
      </w:r>
      <w:r w:rsidRPr="006B0C8B">
        <w:rPr>
          <w:rFonts w:ascii="Georgia" w:hAnsi="Georgia" w:cs="Times New Roman"/>
        </w:rPr>
        <w:t>30–32 a los 42–44 años)</w:t>
      </w:r>
      <w:r>
        <w:rPr>
          <w:rFonts w:ascii="Georgia" w:hAnsi="Georgia" w:cs="Times New Roman"/>
        </w:rPr>
        <w:t xml:space="preserve"> </w:t>
      </w:r>
      <w:r w:rsidRPr="002116A2">
        <w:rPr>
          <w:rFonts w:ascii="Georgia" w:hAnsi="Georgia" w:cs="Times New Roman"/>
        </w:rPr>
        <w:t>la persona alcanza madurez psicológica, consolida sus decisiones y compromisos importantes, reflexiona sobre el paso del tiempo</w:t>
      </w:r>
      <w:r>
        <w:rPr>
          <w:rFonts w:ascii="Georgia" w:hAnsi="Georgia" w:cs="Times New Roman"/>
        </w:rPr>
        <w:t xml:space="preserve"> y sus limitaciones</w:t>
      </w:r>
      <w:r w:rsidRPr="002116A2">
        <w:rPr>
          <w:rFonts w:ascii="Georgia" w:hAnsi="Georgia" w:cs="Times New Roman"/>
        </w:rPr>
        <w:t xml:space="preserve"> y se centra en metas claras, fortaleciendo su identidad y su rol social</w:t>
      </w:r>
      <w:r>
        <w:rPr>
          <w:rFonts w:ascii="Georgia" w:hAnsi="Georgia" w:cs="Times New Roman"/>
        </w:rPr>
        <w:t xml:space="preserve"> (</w:t>
      </w:r>
      <w:r>
        <w:rPr>
          <w:rFonts w:ascii="-webkit-standard" w:hAnsi="-webkit-standard"/>
          <w:color w:val="000000"/>
          <w:sz w:val="27"/>
          <w:szCs w:val="27"/>
        </w:rPr>
        <w:t>Zapata, et al. 2002).</w:t>
      </w:r>
    </w:p>
    <w:p w:rsidR="00EF576F" w:rsidRPr="00332AF4" w:rsidRDefault="00EF576F" w:rsidP="00950AA5">
      <w:pPr>
        <w:pStyle w:val="Prrafodelista"/>
        <w:numPr>
          <w:ilvl w:val="0"/>
          <w:numId w:val="1"/>
        </w:numPr>
        <w:spacing w:line="360" w:lineRule="auto"/>
        <w:rPr>
          <w:rFonts w:ascii="Georgia" w:hAnsi="Georgia" w:cs="Times New Roman"/>
        </w:rPr>
      </w:pPr>
      <w:r w:rsidRPr="00950AA5">
        <w:rPr>
          <w:rFonts w:ascii="Georgia" w:hAnsi="Georgia" w:cs="Times New Roman"/>
          <w:b/>
          <w:bCs/>
        </w:rPr>
        <w:t>Edad adulta tardía:</w:t>
      </w:r>
      <w:r>
        <w:rPr>
          <w:rFonts w:ascii="Georgia" w:hAnsi="Georgia" w:cs="Times New Roman"/>
        </w:rPr>
        <w:t xml:space="preserve"> (entre los </w:t>
      </w:r>
      <w:r w:rsidRPr="00950AA5">
        <w:rPr>
          <w:rFonts w:ascii="Georgia" w:hAnsi="Georgia" w:cs="Times New Roman"/>
        </w:rPr>
        <w:t>42–44 y 56–58 años</w:t>
      </w:r>
      <w:r>
        <w:rPr>
          <w:rFonts w:ascii="Georgia" w:hAnsi="Georgia" w:cs="Times New Roman"/>
        </w:rPr>
        <w:t xml:space="preserve">) </w:t>
      </w:r>
      <w:r w:rsidRPr="00D63C2E">
        <w:rPr>
          <w:rFonts w:ascii="Georgia" w:hAnsi="Georgia" w:cs="Times New Roman"/>
        </w:rPr>
        <w:t>comienzan los cambios físicos y psicológicos propios del envejecimiento. Implica tomar conciencia del paso del tiempo, ajustar prioridades, reorganizar relaciones familiares y sociales, y prepararse para el relevo generacional, combinando aceptación de límites y fortalecimiento de la personalidad</w:t>
      </w:r>
      <w:r>
        <w:rPr>
          <w:rFonts w:ascii="Georgia" w:hAnsi="Georgia" w:cs="Times New Roman"/>
        </w:rPr>
        <w:t xml:space="preserve"> (</w:t>
      </w:r>
      <w:r>
        <w:rPr>
          <w:rFonts w:ascii="-webkit-standard" w:hAnsi="-webkit-standard"/>
          <w:color w:val="000000"/>
          <w:sz w:val="27"/>
          <w:szCs w:val="27"/>
        </w:rPr>
        <w:t>Zapata, et al. 2002).</w:t>
      </w:r>
    </w:p>
    <w:p w:rsidR="00EF576F" w:rsidRPr="006B0C8B" w:rsidRDefault="00EF576F" w:rsidP="00950AA5">
      <w:pPr>
        <w:pStyle w:val="Prrafodelista"/>
        <w:numPr>
          <w:ilvl w:val="0"/>
          <w:numId w:val="1"/>
        </w:numPr>
        <w:spacing w:line="360" w:lineRule="auto"/>
        <w:rPr>
          <w:rFonts w:ascii="Georgia" w:hAnsi="Georgia" w:cs="Times New Roman"/>
        </w:rPr>
      </w:pPr>
      <w:r w:rsidRPr="006B0C8B">
        <w:rPr>
          <w:rFonts w:ascii="Georgia" w:hAnsi="Georgia" w:cs="Times New Roman"/>
          <w:b/>
          <w:bCs/>
        </w:rPr>
        <w:t>Edad adulta temprana</w:t>
      </w:r>
      <w:r w:rsidRPr="006B0C8B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(</w:t>
      </w:r>
      <w:r w:rsidRPr="006B0C8B">
        <w:rPr>
          <w:rFonts w:ascii="Georgia" w:hAnsi="Georgia" w:cs="Times New Roman"/>
        </w:rPr>
        <w:t>entre los 20–21 y 30–32 años</w:t>
      </w:r>
      <w:r>
        <w:rPr>
          <w:rFonts w:ascii="Georgia" w:hAnsi="Georgia" w:cs="Times New Roman"/>
        </w:rPr>
        <w:t>)</w:t>
      </w:r>
      <w:r w:rsidRPr="006B0C8B">
        <w:rPr>
          <w:rFonts w:ascii="Georgia" w:hAnsi="Georgia" w:cs="Times New Roman"/>
        </w:rPr>
        <w:t xml:space="preserve">. </w:t>
      </w:r>
      <w:r>
        <w:rPr>
          <w:rFonts w:ascii="Georgia" w:hAnsi="Georgia" w:cs="Times New Roman"/>
        </w:rPr>
        <w:t xml:space="preserve">Se </w:t>
      </w:r>
      <w:r w:rsidRPr="006B0C8B">
        <w:rPr>
          <w:rFonts w:ascii="Georgia" w:hAnsi="Georgia" w:cs="Times New Roman"/>
        </w:rPr>
        <w:t>caracteriza</w:t>
      </w:r>
      <w:r>
        <w:rPr>
          <w:rFonts w:ascii="Georgia" w:hAnsi="Georgia" w:cs="Times New Roman"/>
        </w:rPr>
        <w:t xml:space="preserve"> </w:t>
      </w:r>
      <w:r w:rsidRPr="006B0C8B">
        <w:rPr>
          <w:rFonts w:ascii="Georgia" w:hAnsi="Georgia" w:cs="Times New Roman"/>
        </w:rPr>
        <w:t>por la madurez física y psicológica, la consolidación de la autonomía, la separación de la familia de origen y el inicio de proyectos y responsabilidades propias de la vida adulta.</w:t>
      </w:r>
      <w:r>
        <w:rPr>
          <w:rFonts w:ascii="Georgia" w:hAnsi="Georgia" w:cs="Times New Roman"/>
        </w:rPr>
        <w:t xml:space="preserve"> </w:t>
      </w:r>
      <w:r w:rsidRPr="006B0C8B">
        <w:rPr>
          <w:rFonts w:ascii="Georgia" w:hAnsi="Georgia" w:cs="Times New Roman"/>
        </w:rPr>
        <w:t>En esta fase, el individuo comienza a formular objetivos vitales adultos, desarrolla la confianza en sí mismo y establece las bases de la estabilidad y continuidad personal, afectiva y social</w:t>
      </w:r>
      <w:r>
        <w:rPr>
          <w:rFonts w:ascii="Georgia" w:hAnsi="Georgia" w:cs="Times New Roman"/>
        </w:rPr>
        <w:t xml:space="preserve"> (</w:t>
      </w:r>
      <w:r>
        <w:rPr>
          <w:rFonts w:ascii="-webkit-standard" w:hAnsi="-webkit-standard"/>
          <w:color w:val="000000"/>
          <w:sz w:val="27"/>
          <w:szCs w:val="27"/>
        </w:rPr>
        <w:t>Zapata, et al. 2002).</w:t>
      </w:r>
    </w:p>
    <w:p w:rsidR="00EF576F" w:rsidRDefault="00EF576F" w:rsidP="00950AA5">
      <w:pPr>
        <w:pStyle w:val="Prrafodelista"/>
        <w:numPr>
          <w:ilvl w:val="0"/>
          <w:numId w:val="1"/>
        </w:numPr>
        <w:spacing w:line="360" w:lineRule="auto"/>
        <w:rPr>
          <w:rFonts w:ascii="Georgia" w:hAnsi="Georgia" w:cs="Times New Roman"/>
        </w:rPr>
      </w:pPr>
      <w:r w:rsidRPr="00332AF4">
        <w:rPr>
          <w:rFonts w:ascii="Georgia" w:hAnsi="Georgia" w:cs="Times New Roman"/>
          <w:b/>
          <w:bCs/>
        </w:rPr>
        <w:t>Imagen corporal</w:t>
      </w:r>
      <w:r w:rsidRPr="00332AF4">
        <w:rPr>
          <w:rFonts w:ascii="Georgia" w:hAnsi="Georgia" w:cs="Times New Roman"/>
        </w:rPr>
        <w:t>: percepciones, pensamientos y emociones que una persona tiene sobre su propio cuerpo, que pueden verse alterados en pacientes con cáncer debido a cirugías, tratamientos y secuelas físicas</w:t>
      </w:r>
      <w:r>
        <w:rPr>
          <w:rFonts w:ascii="Georgia" w:hAnsi="Georgia" w:cs="Times New Roman"/>
        </w:rPr>
        <w:t xml:space="preserve"> (</w:t>
      </w:r>
      <w:r w:rsidRPr="00332AF4">
        <w:rPr>
          <w:rFonts w:ascii="Georgia" w:hAnsi="Georgia" w:cs="Times New Roman"/>
        </w:rPr>
        <w:t>Cruzado, J. 2010</w:t>
      </w:r>
      <w:r>
        <w:rPr>
          <w:rFonts w:ascii="Georgia" w:hAnsi="Georgia" w:cs="Times New Roman"/>
        </w:rPr>
        <w:t>).</w:t>
      </w:r>
    </w:p>
    <w:p w:rsidR="00EF576F" w:rsidRDefault="00EF576F" w:rsidP="00332AF4">
      <w:pPr>
        <w:pStyle w:val="Prrafodelista"/>
        <w:numPr>
          <w:ilvl w:val="0"/>
          <w:numId w:val="1"/>
        </w:numPr>
        <w:spacing w:line="360" w:lineRule="auto"/>
        <w:rPr>
          <w:rFonts w:ascii="Georgia" w:hAnsi="Georgia" w:cs="Times New Roman"/>
        </w:rPr>
      </w:pPr>
      <w:r w:rsidRPr="00332AF4">
        <w:rPr>
          <w:rFonts w:ascii="Georgia" w:hAnsi="Georgia" w:cs="Times New Roman"/>
          <w:b/>
          <w:bCs/>
        </w:rPr>
        <w:t>Intervención psicológica en crisis:</w:t>
      </w:r>
      <w:r>
        <w:rPr>
          <w:rFonts w:ascii="Georgia" w:hAnsi="Georgia" w:cs="Times New Roman"/>
        </w:rPr>
        <w:t xml:space="preserve"> </w:t>
      </w:r>
      <w:r w:rsidRPr="00332AF4">
        <w:rPr>
          <w:rFonts w:ascii="Georgia" w:hAnsi="Georgia" w:cs="Times New Roman"/>
        </w:rPr>
        <w:t xml:space="preserve">Tipo de intervención centrada en momentos críticos del proceso oncológico (diagnóstico, recaída, progresión, </w:t>
      </w:r>
      <w:r w:rsidRPr="00332AF4">
        <w:rPr>
          <w:rFonts w:ascii="Georgia" w:hAnsi="Georgia" w:cs="Times New Roman"/>
        </w:rPr>
        <w:lastRenderedPageBreak/>
        <w:t>fase terminal), orientada a contener emocionalmente al paciente y movilizar sus recursos personales y sociales</w:t>
      </w:r>
      <w:r>
        <w:rPr>
          <w:rFonts w:ascii="Georgia" w:hAnsi="Georgia" w:cs="Times New Roman"/>
        </w:rPr>
        <w:t xml:space="preserve"> (</w:t>
      </w:r>
      <w:r w:rsidRPr="00332AF4">
        <w:rPr>
          <w:rFonts w:ascii="Georgia" w:hAnsi="Georgia" w:cs="Times New Roman"/>
        </w:rPr>
        <w:t>Cruzado, J. 2010</w:t>
      </w:r>
      <w:r>
        <w:rPr>
          <w:rFonts w:ascii="Georgia" w:hAnsi="Georgia" w:cs="Times New Roman"/>
        </w:rPr>
        <w:t>).</w:t>
      </w:r>
    </w:p>
    <w:p w:rsidR="00EF576F" w:rsidRDefault="00EF576F" w:rsidP="002116A2">
      <w:pPr>
        <w:pStyle w:val="Prrafodelista"/>
        <w:numPr>
          <w:ilvl w:val="0"/>
          <w:numId w:val="1"/>
        </w:numPr>
        <w:spacing w:line="360" w:lineRule="auto"/>
        <w:rPr>
          <w:rFonts w:ascii="Georgia" w:hAnsi="Georgia" w:cs="Times New Roman"/>
        </w:rPr>
      </w:pPr>
      <w:r w:rsidRPr="002116A2">
        <w:rPr>
          <w:rFonts w:ascii="Georgia" w:hAnsi="Georgia" w:cs="Times New Roman"/>
          <w:b/>
          <w:bCs/>
        </w:rPr>
        <w:t>Malestar emocional:</w:t>
      </w:r>
      <w:r>
        <w:rPr>
          <w:rFonts w:ascii="Georgia" w:hAnsi="Georgia" w:cs="Times New Roman"/>
        </w:rPr>
        <w:t xml:space="preserve"> </w:t>
      </w:r>
      <w:r w:rsidRPr="002116A2">
        <w:rPr>
          <w:rFonts w:ascii="Georgia" w:hAnsi="Georgia" w:cs="Times New Roman"/>
        </w:rPr>
        <w:t>Experiencia emocional negativa que afecta el funcionamiento cognitivo, conductual, social, emocional y espiritual del paciente con cáncer, interfiriendo en su capacidad para afrontar la enfermedad y el tratamiento médico</w:t>
      </w:r>
      <w:r>
        <w:rPr>
          <w:rFonts w:ascii="Georgia" w:hAnsi="Georgia" w:cs="Times New Roman"/>
        </w:rPr>
        <w:t xml:space="preserve"> (</w:t>
      </w:r>
      <w:r w:rsidRPr="00332AF4">
        <w:rPr>
          <w:rFonts w:ascii="Georgia" w:hAnsi="Georgia" w:cs="Times New Roman"/>
        </w:rPr>
        <w:t>Cruzado, J. 2010</w:t>
      </w:r>
      <w:r>
        <w:rPr>
          <w:rFonts w:ascii="Georgia" w:hAnsi="Georgia" w:cs="Times New Roman"/>
        </w:rPr>
        <w:t>).</w:t>
      </w:r>
    </w:p>
    <w:p w:rsidR="00EF576F" w:rsidRPr="002116A2" w:rsidRDefault="00EF576F" w:rsidP="002116A2">
      <w:pPr>
        <w:pStyle w:val="Prrafodelista"/>
        <w:numPr>
          <w:ilvl w:val="0"/>
          <w:numId w:val="1"/>
        </w:numPr>
        <w:spacing w:line="360" w:lineRule="auto"/>
        <w:rPr>
          <w:rFonts w:ascii="Georgia" w:hAnsi="Georgia" w:cs="Times New Roman"/>
          <w:b/>
          <w:bCs/>
        </w:rPr>
      </w:pPr>
      <w:r w:rsidRPr="002116A2">
        <w:rPr>
          <w:rFonts w:ascii="Georgia" w:hAnsi="Georgia" w:cs="Times New Roman"/>
          <w:b/>
          <w:bCs/>
        </w:rPr>
        <w:t>Período óptimo (o sensitivo)</w:t>
      </w:r>
      <w:r w:rsidRPr="002116A2">
        <w:rPr>
          <w:rFonts w:ascii="Georgia" w:hAnsi="Georgia" w:cs="Times New Roman"/>
        </w:rPr>
        <w:t>: etapa del desarrollo durante la cual ciertos aprendizajes o tareas se adquieren con mayor facilidad y con menor impacto psicológico; fuera de este intervalo, su realización continúa siendo posible, pero demanda un mayor esfuerzo de adaptación (</w:t>
      </w:r>
      <w:r w:rsidRPr="002116A2">
        <w:rPr>
          <w:rFonts w:ascii="-webkit-standard" w:hAnsi="-webkit-standard"/>
          <w:color w:val="000000"/>
          <w:sz w:val="27"/>
          <w:szCs w:val="27"/>
        </w:rPr>
        <w:t>Zapata, et al. 2002).</w:t>
      </w:r>
    </w:p>
    <w:p w:rsidR="00EF576F" w:rsidRDefault="00EF576F" w:rsidP="00950AA5">
      <w:pPr>
        <w:pStyle w:val="Prrafodelista"/>
        <w:numPr>
          <w:ilvl w:val="0"/>
          <w:numId w:val="1"/>
        </w:numPr>
        <w:spacing w:line="360" w:lineRule="auto"/>
        <w:rPr>
          <w:rFonts w:ascii="Georgia" w:hAnsi="Georgia" w:cs="Times New Roman"/>
        </w:rPr>
      </w:pPr>
      <w:r w:rsidRPr="00AD5DDF">
        <w:rPr>
          <w:rFonts w:ascii="Georgia" w:hAnsi="Georgia" w:cs="Times New Roman"/>
          <w:b/>
          <w:bCs/>
        </w:rPr>
        <w:t>Separación–individuación</w:t>
      </w:r>
      <w:r w:rsidRPr="00AD5DDF">
        <w:rPr>
          <w:rFonts w:ascii="Georgia" w:hAnsi="Georgia" w:cs="Times New Roman"/>
        </w:rPr>
        <w:t xml:space="preserve">: proceso psicológico por el cual el adolescente logra diferenciarse emocionalmente de sus </w:t>
      </w:r>
      <w:r>
        <w:rPr>
          <w:rFonts w:ascii="Georgia" w:hAnsi="Georgia" w:cs="Times New Roman"/>
        </w:rPr>
        <w:t>padres</w:t>
      </w:r>
      <w:r w:rsidRPr="00AD5DDF">
        <w:rPr>
          <w:rFonts w:ascii="Georgia" w:hAnsi="Georgia" w:cs="Times New Roman"/>
        </w:rPr>
        <w:t>, desarrollando una identidad propia y un sentido de autonomía, fundamentales para el posterior desarrollo adulto</w:t>
      </w:r>
      <w:r>
        <w:rPr>
          <w:rFonts w:ascii="Georgia" w:hAnsi="Georgia" w:cs="Times New Roman"/>
        </w:rPr>
        <w:t xml:space="preserve"> </w:t>
      </w:r>
      <w:r w:rsidRPr="00AD5DDF">
        <w:rPr>
          <w:rFonts w:ascii="Georgia" w:hAnsi="Georgia" w:cs="Times New Roman"/>
        </w:rPr>
        <w:t>adaptación</w:t>
      </w:r>
      <w:r>
        <w:rPr>
          <w:rFonts w:ascii="Georgia" w:hAnsi="Georgia" w:cs="Times New Roman"/>
        </w:rPr>
        <w:t xml:space="preserve"> (</w:t>
      </w:r>
      <w:r>
        <w:rPr>
          <w:rFonts w:ascii="-webkit-standard" w:hAnsi="-webkit-standard"/>
          <w:color w:val="000000"/>
          <w:sz w:val="27"/>
          <w:szCs w:val="27"/>
        </w:rPr>
        <w:t>Zapata, et al. 2002).</w:t>
      </w:r>
    </w:p>
    <w:p w:rsidR="00EF576F" w:rsidRPr="002116A2" w:rsidRDefault="00EF576F" w:rsidP="002116A2">
      <w:pPr>
        <w:pStyle w:val="Prrafodelista"/>
        <w:numPr>
          <w:ilvl w:val="0"/>
          <w:numId w:val="1"/>
        </w:numPr>
        <w:spacing w:line="360" w:lineRule="auto"/>
        <w:rPr>
          <w:rFonts w:ascii="Georgia" w:hAnsi="Georgia" w:cs="Times New Roman"/>
        </w:rPr>
      </w:pPr>
      <w:r w:rsidRPr="002116A2">
        <w:rPr>
          <w:rFonts w:ascii="Georgia" w:hAnsi="Georgia" w:cs="Times New Roman"/>
          <w:b/>
          <w:bCs/>
        </w:rPr>
        <w:t>Vulnerabilidad psicológica:</w:t>
      </w:r>
      <w:r>
        <w:rPr>
          <w:rFonts w:ascii="Georgia" w:hAnsi="Georgia" w:cs="Times New Roman"/>
        </w:rPr>
        <w:t xml:space="preserve"> </w:t>
      </w:r>
      <w:r w:rsidRPr="002116A2">
        <w:rPr>
          <w:rFonts w:ascii="Georgia" w:hAnsi="Georgia" w:cs="Times New Roman"/>
        </w:rPr>
        <w:t>Conjunto de características personales previas como antecedentes psicopatológicos, escasos recursos de afrontamiento o bajo apoyo social</w:t>
      </w:r>
      <w:r>
        <w:rPr>
          <w:rFonts w:ascii="Georgia" w:hAnsi="Georgia" w:cs="Times New Roman"/>
        </w:rPr>
        <w:t xml:space="preserve"> </w:t>
      </w:r>
      <w:r w:rsidRPr="002116A2">
        <w:rPr>
          <w:rFonts w:ascii="Georgia" w:hAnsi="Georgia" w:cs="Times New Roman"/>
        </w:rPr>
        <w:t>que aumentan el riesgo de desarrollar trastornos psicológicos durante el proceso oncológico</w:t>
      </w:r>
      <w:r>
        <w:rPr>
          <w:rFonts w:ascii="Georgia" w:hAnsi="Georgia" w:cs="Times New Roman"/>
        </w:rPr>
        <w:t xml:space="preserve"> (</w:t>
      </w:r>
      <w:r w:rsidRPr="00332AF4">
        <w:rPr>
          <w:rFonts w:ascii="Georgia" w:hAnsi="Georgia" w:cs="Times New Roman"/>
        </w:rPr>
        <w:t>Cruzado, J. 2010</w:t>
      </w:r>
      <w:r>
        <w:rPr>
          <w:rFonts w:ascii="Georgia" w:hAnsi="Georgia" w:cs="Times New Roman"/>
        </w:rPr>
        <w:t>).</w:t>
      </w:r>
    </w:p>
    <w:p w:rsidR="00641B27" w:rsidRDefault="00641B27" w:rsidP="00950AA5">
      <w:pPr>
        <w:spacing w:line="360" w:lineRule="auto"/>
        <w:rPr>
          <w:rFonts w:ascii="Georgia" w:hAnsi="Georgia" w:cs="Times New Roman"/>
        </w:rPr>
      </w:pPr>
    </w:p>
    <w:p w:rsidR="00641B27" w:rsidRDefault="00641B27" w:rsidP="00950AA5">
      <w:pPr>
        <w:spacing w:line="360" w:lineRule="auto"/>
        <w:rPr>
          <w:rFonts w:ascii="Georgia" w:hAnsi="Georgia" w:cs="Times New Roman"/>
        </w:rPr>
      </w:pPr>
    </w:p>
    <w:p w:rsidR="002116A2" w:rsidRPr="002116A2" w:rsidRDefault="00641B27" w:rsidP="002116A2">
      <w:pPr>
        <w:spacing w:line="360" w:lineRule="auto"/>
        <w:rPr>
          <w:rFonts w:ascii="Georgia" w:hAnsi="Georgia" w:cs="Times New Roman"/>
          <w:b/>
          <w:bCs/>
        </w:rPr>
      </w:pPr>
      <w:r w:rsidRPr="00641B27">
        <w:rPr>
          <w:rFonts w:ascii="Georgia" w:hAnsi="Georgia" w:cs="Times New Roman"/>
          <w:b/>
          <w:bCs/>
        </w:rPr>
        <w:t>Referencias:</w:t>
      </w:r>
    </w:p>
    <w:p w:rsidR="002116A2" w:rsidRPr="00332AF4" w:rsidRDefault="002116A2" w:rsidP="002116A2">
      <w:pPr>
        <w:spacing w:line="360" w:lineRule="auto"/>
        <w:ind w:left="709" w:hanging="709"/>
        <w:rPr>
          <w:rFonts w:ascii="Georgia" w:hAnsi="Georgia" w:cs="Times New Roman"/>
        </w:rPr>
      </w:pPr>
      <w:r w:rsidRPr="00332AF4">
        <w:rPr>
          <w:rFonts w:ascii="Georgia" w:hAnsi="Georgia" w:cs="Times New Roman"/>
        </w:rPr>
        <w:t>Cruzado, J. 2010. Tratamiento Psicológico En Pacientes Con Cáncer. Primera edición, 30-48</w:t>
      </w:r>
    </w:p>
    <w:p w:rsidR="002116A2" w:rsidRDefault="002116A2" w:rsidP="002116A2">
      <w:pPr>
        <w:spacing w:line="360" w:lineRule="auto"/>
        <w:ind w:left="709" w:hanging="709"/>
        <w:rPr>
          <w:rFonts w:ascii="Georgia" w:hAnsi="Georgia" w:cs="Times New Roman"/>
        </w:rPr>
      </w:pPr>
      <w:r w:rsidRPr="00641B27">
        <w:rPr>
          <w:rFonts w:ascii="Georgia" w:hAnsi="Georgia" w:cs="Times New Roman"/>
        </w:rPr>
        <w:t>Zapata, R., A. Cano, and J. Moyá. 2002. “Tareas Del Desarrollo En La Edad Adulta.” Psiquis 185–97</w:t>
      </w:r>
    </w:p>
    <w:p w:rsidR="00332AF4" w:rsidRPr="00641B27" w:rsidRDefault="00332AF4" w:rsidP="00950AA5">
      <w:pPr>
        <w:spacing w:line="360" w:lineRule="auto"/>
        <w:rPr>
          <w:rFonts w:ascii="Georgia" w:hAnsi="Georgia" w:cs="Times New Roman"/>
        </w:rPr>
      </w:pPr>
    </w:p>
    <w:sectPr w:rsidR="00332AF4" w:rsidRPr="00641B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C6FCE"/>
    <w:multiLevelType w:val="hybridMultilevel"/>
    <w:tmpl w:val="1A36F0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40C1E"/>
    <w:multiLevelType w:val="multilevel"/>
    <w:tmpl w:val="3BE6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47905"/>
    <w:multiLevelType w:val="multilevel"/>
    <w:tmpl w:val="3134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902040">
    <w:abstractNumId w:val="0"/>
  </w:num>
  <w:num w:numId="2" w16cid:durableId="22097853">
    <w:abstractNumId w:val="2"/>
  </w:num>
  <w:num w:numId="3" w16cid:durableId="142352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8E"/>
    <w:rsid w:val="002116A2"/>
    <w:rsid w:val="00265C44"/>
    <w:rsid w:val="00332AF4"/>
    <w:rsid w:val="003E27BB"/>
    <w:rsid w:val="005A118E"/>
    <w:rsid w:val="00641B27"/>
    <w:rsid w:val="006971B8"/>
    <w:rsid w:val="006B0C8B"/>
    <w:rsid w:val="00950AA5"/>
    <w:rsid w:val="00AA115C"/>
    <w:rsid w:val="00AD5DDF"/>
    <w:rsid w:val="00C55CDF"/>
    <w:rsid w:val="00CE1667"/>
    <w:rsid w:val="00D63C2E"/>
    <w:rsid w:val="00E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2707993-5EAD-4346-AC75-780CFF2A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1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3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</dc:creator>
  <cp:keywords/>
  <dc:description/>
  <cp:lastModifiedBy>Salome</cp:lastModifiedBy>
  <cp:revision>7</cp:revision>
  <dcterms:created xsi:type="dcterms:W3CDTF">2025-12-15T02:28:00Z</dcterms:created>
  <dcterms:modified xsi:type="dcterms:W3CDTF">2025-12-15T04:19:00Z</dcterms:modified>
</cp:coreProperties>
</file>