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4F1C3" w14:textId="120119A0" w:rsidR="00E210B1" w:rsidRPr="006823E4" w:rsidRDefault="00E210B1" w:rsidP="00E210B1">
      <w:pPr>
        <w:tabs>
          <w:tab w:val="left" w:pos="1513"/>
        </w:tabs>
        <w:spacing w:after="0"/>
        <w:rPr>
          <w:b/>
          <w:bCs/>
        </w:rPr>
      </w:pPr>
      <w:proofErr w:type="spellStart"/>
      <w:r>
        <w:rPr>
          <w:b/>
          <w:bCs/>
        </w:rPr>
        <w:t>Psicooncologia</w:t>
      </w:r>
      <w:proofErr w:type="spellEnd"/>
      <w:r>
        <w:rPr>
          <w:b/>
          <w:bCs/>
        </w:rPr>
        <w:t xml:space="preserve">. Módulo </w:t>
      </w:r>
      <w:r w:rsidR="00277A4F">
        <w:rPr>
          <w:b/>
          <w:bCs/>
        </w:rPr>
        <w:t>V</w:t>
      </w:r>
      <w:r>
        <w:rPr>
          <w:b/>
          <w:bCs/>
        </w:rPr>
        <w:t xml:space="preserve">. </w:t>
      </w:r>
      <w:r w:rsidRPr="006823E4">
        <w:rPr>
          <w:b/>
          <w:bCs/>
        </w:rPr>
        <w:t xml:space="preserve">Glosario sobre </w:t>
      </w:r>
      <w:r>
        <w:rPr>
          <w:b/>
          <w:bCs/>
        </w:rPr>
        <w:t xml:space="preserve">los conceptos </w:t>
      </w:r>
      <w:r w:rsidR="00277A4F">
        <w:rPr>
          <w:b/>
          <w:bCs/>
        </w:rPr>
        <w:t>de adaptación en la edad adulta</w:t>
      </w:r>
      <w:r>
        <w:rPr>
          <w:b/>
          <w:bCs/>
        </w:rPr>
        <w:t xml:space="preserve"> </w:t>
      </w:r>
    </w:p>
    <w:p w14:paraId="654B9D81" w14:textId="77777777" w:rsidR="00E210B1" w:rsidRDefault="00E210B1" w:rsidP="00E210B1">
      <w:pPr>
        <w:tabs>
          <w:tab w:val="left" w:pos="1513"/>
        </w:tabs>
        <w:spacing w:after="0"/>
      </w:pPr>
    </w:p>
    <w:p w14:paraId="20E64BA3" w14:textId="77777777" w:rsidR="00E210B1" w:rsidRPr="00C07E88" w:rsidRDefault="00E210B1" w:rsidP="00E210B1">
      <w:pPr>
        <w:tabs>
          <w:tab w:val="left" w:pos="1513"/>
        </w:tabs>
        <w:spacing w:after="0"/>
        <w:rPr>
          <w:b/>
          <w:bCs/>
        </w:rPr>
      </w:pPr>
      <w:r w:rsidRPr="00C07E88">
        <w:rPr>
          <w:b/>
          <w:bCs/>
        </w:rPr>
        <w:t>Carolina Rodríguez</w:t>
      </w:r>
    </w:p>
    <w:p w14:paraId="280B4F65" w14:textId="6A212516" w:rsidR="004F687B" w:rsidRDefault="004F687B" w:rsidP="004F687B"/>
    <w:p w14:paraId="1498BE19" w14:textId="03733F4C" w:rsidR="00E210B1" w:rsidRDefault="00E210B1" w:rsidP="00E210B1">
      <w:pPr>
        <w:pStyle w:val="Prrafodelista"/>
        <w:numPr>
          <w:ilvl w:val="0"/>
          <w:numId w:val="1"/>
        </w:numPr>
      </w:pPr>
      <w:r>
        <w:t>Ciclo vital Enfoque teórico que concibe la vida humana como una secuencia ordenada de etapas o fases desde el nacimiento hasta la muerte, donde cada fase presenta tareas, desafíos y transiciones psicosociales específicas.</w:t>
      </w:r>
    </w:p>
    <w:p w14:paraId="00C1C004" w14:textId="77777777" w:rsidR="00E210B1" w:rsidRDefault="00E210B1" w:rsidP="00E210B1">
      <w:pPr>
        <w:pStyle w:val="Prrafodelista"/>
        <w:numPr>
          <w:ilvl w:val="0"/>
          <w:numId w:val="1"/>
        </w:numPr>
      </w:pPr>
      <w:r>
        <w:t>Consejo genético oncológico. Proceso de comunicación en el que se informa a una persona sobre el riesgo de padecer cáncer hereditario, las posibilidades de transmisión a futuras generaciones y las opciones de prevención disponibles, abordando aspectos médicos, psicológicos y genéticos.</w:t>
      </w:r>
    </w:p>
    <w:p w14:paraId="487AF72C" w14:textId="6029D873" w:rsidR="00E210B1" w:rsidRDefault="00E210B1" w:rsidP="00E210B1">
      <w:pPr>
        <w:pStyle w:val="Prrafodelista"/>
        <w:numPr>
          <w:ilvl w:val="0"/>
          <w:numId w:val="1"/>
        </w:numPr>
      </w:pPr>
      <w:proofErr w:type="spellStart"/>
      <w:r>
        <w:t>Counselling</w:t>
      </w:r>
      <w:proofErr w:type="spellEnd"/>
      <w:r>
        <w:t>. Intervención psicológica basada en el diálogo socrático que busca clarificar la situación personal y familiar del paciente, facilitar la toma de decisiones, resolver problemas y manejar estados emocionales negativos para mejorar el bienestar.</w:t>
      </w:r>
    </w:p>
    <w:p w14:paraId="7E98DD7B" w14:textId="77777777" w:rsidR="00E210B1" w:rsidRDefault="00E210B1" w:rsidP="00E210B1">
      <w:pPr>
        <w:pStyle w:val="Prrafodelista"/>
        <w:numPr>
          <w:ilvl w:val="0"/>
          <w:numId w:val="1"/>
        </w:numPr>
      </w:pPr>
      <w:r>
        <w:t>Cuidados paliativos. Atención integral y activa dirigida a pacientes cuya enfermedad no responde a tratamientos curativos, centrada en aliviar el sufrimiento físico, psicológico, social y espiritual, con el objetivo de mejorar la calidad de vida tanto del paciente como de su familia.</w:t>
      </w:r>
    </w:p>
    <w:p w14:paraId="04F6F886" w14:textId="7C3DE3EB" w:rsidR="004F687B" w:rsidRDefault="004F687B" w:rsidP="00E210B1">
      <w:pPr>
        <w:pStyle w:val="Prrafodelista"/>
        <w:numPr>
          <w:ilvl w:val="0"/>
          <w:numId w:val="1"/>
        </w:numPr>
      </w:pPr>
      <w:r>
        <w:t>Generatividad</w:t>
      </w:r>
      <w:r w:rsidR="00E210B1">
        <w:t>.</w:t>
      </w:r>
      <w:r>
        <w:t xml:space="preserve"> </w:t>
      </w:r>
      <w:r w:rsidR="00E210B1">
        <w:t>Interés</w:t>
      </w:r>
      <w:r>
        <w:t xml:space="preserve"> altruista por guiar y contribuir a las siguientes generaciones</w:t>
      </w:r>
      <w:r w:rsidR="00E210B1">
        <w:t xml:space="preserve">.  Esto puede ser posible </w:t>
      </w:r>
      <w:r>
        <w:t>a través de la productividad, creatividad y transmisión de valores, característico de la edad adulta media.</w:t>
      </w:r>
    </w:p>
    <w:p w14:paraId="109391AC" w14:textId="4975C466" w:rsidR="004F687B" w:rsidRDefault="004F687B" w:rsidP="00E210B1">
      <w:pPr>
        <w:pStyle w:val="Prrafodelista"/>
        <w:numPr>
          <w:ilvl w:val="0"/>
          <w:numId w:val="1"/>
        </w:numPr>
      </w:pPr>
      <w:r>
        <w:t>Periodo óptimo (o crítico)</w:t>
      </w:r>
      <w:r w:rsidR="00E210B1">
        <w:t xml:space="preserve">. </w:t>
      </w:r>
      <w:r>
        <w:t>Espacio de tiempo en el desarrollo humano en el cual ciertos aprendizajes o tareas se realizan con mayor facilidad y eficacia. En el adulto, se refiere a la edad más propicia para el cumplimiento de determinadas tareas psicosociales.</w:t>
      </w:r>
    </w:p>
    <w:p w14:paraId="749150AD" w14:textId="77777777" w:rsidR="00E210B1" w:rsidRDefault="00E210B1" w:rsidP="00E210B1">
      <w:pPr>
        <w:pStyle w:val="Prrafodelista"/>
        <w:numPr>
          <w:ilvl w:val="0"/>
          <w:numId w:val="1"/>
        </w:numPr>
      </w:pPr>
      <w:r>
        <w:t>Personalidad Tipo C. Patrón de personalidad caracterizado por la evitación o negación de emociones, falta de expresión afectiva, sumisión, aceptación de la autoridad externa y tendencia al pesimismo, asociado a una peor adaptación psicológica y física en pacientes con cáncer.</w:t>
      </w:r>
    </w:p>
    <w:p w14:paraId="60D762E7" w14:textId="07B914A8" w:rsidR="004F687B" w:rsidRDefault="004F687B" w:rsidP="00E210B1">
      <w:pPr>
        <w:pStyle w:val="Prrafodelista"/>
        <w:numPr>
          <w:ilvl w:val="0"/>
          <w:numId w:val="1"/>
        </w:numPr>
      </w:pPr>
      <w:r>
        <w:t>Psicooncología</w:t>
      </w:r>
      <w:r w:rsidR="00E210B1">
        <w:t xml:space="preserve">. </w:t>
      </w:r>
      <w:r>
        <w:t>Campo interdisciplinar que integra la psicología y las ciencias biomédicas, dedicado a la prevención, evaluación, tratamiento, rehabilitación y cuidados paliativos en pacientes con cáncer, así como a la mejora de las competencias comunicativas del personal sanitario.</w:t>
      </w:r>
    </w:p>
    <w:p w14:paraId="06C6B190" w14:textId="1DB4881E" w:rsidR="00E210B1" w:rsidRDefault="00E210B1" w:rsidP="00E210B1">
      <w:pPr>
        <w:pStyle w:val="Prrafodelista"/>
        <w:numPr>
          <w:ilvl w:val="0"/>
          <w:numId w:val="1"/>
        </w:numPr>
      </w:pPr>
      <w:r>
        <w:t>Tareas del desarrollo. Cambios psicosociales que toda persona debe realizar durante la edad adulta, resultantes de la maduración y el aprendizaje promovido por demandas normativas del ambiente, con el fin de afrontar adecuadamente las exigencias psicosociales y alcanzar un desarrollo pleno.</w:t>
      </w:r>
    </w:p>
    <w:p w14:paraId="15BE4F12" w14:textId="421F9282" w:rsidR="00E210B1" w:rsidRDefault="00E210B1" w:rsidP="00E210B1">
      <w:pPr>
        <w:pStyle w:val="Prrafodelista"/>
        <w:numPr>
          <w:ilvl w:val="0"/>
          <w:numId w:val="1"/>
        </w:numPr>
      </w:pPr>
      <w:r>
        <w:t>Tercera individuación. Proceso de separación psicológica definitiva de los padres que ocurre en la adultez temprana, culminando el proceso de individuación iniciado en la infancia y adolescencia, y permitiendo la autonomía emocional y funcional.</w:t>
      </w:r>
    </w:p>
    <w:p w14:paraId="504460B7" w14:textId="77777777" w:rsidR="00E210B1" w:rsidRDefault="00E210B1" w:rsidP="00E210B1"/>
    <w:p w14:paraId="31D6BA85" w14:textId="77777777" w:rsidR="00E210B1" w:rsidRDefault="00E210B1" w:rsidP="00E210B1"/>
    <w:p w14:paraId="621CD28F" w14:textId="77777777" w:rsidR="00E210B1" w:rsidRDefault="00E210B1" w:rsidP="004F687B"/>
    <w:sectPr w:rsidR="00E210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9A5"/>
    <w:multiLevelType w:val="hybridMultilevel"/>
    <w:tmpl w:val="6890BF98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7B"/>
    <w:rsid w:val="00277A4F"/>
    <w:rsid w:val="004F687B"/>
    <w:rsid w:val="00E2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A7145C"/>
  <w15:chartTrackingRefBased/>
  <w15:docId w15:val="{B8F77F8B-B441-4169-9478-7E8C50F8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21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1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421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Rodríguez</dc:creator>
  <cp:keywords/>
  <dc:description/>
  <cp:lastModifiedBy>Carolina Rodríguez</cp:lastModifiedBy>
  <cp:revision>1</cp:revision>
  <dcterms:created xsi:type="dcterms:W3CDTF">2025-12-17T04:20:00Z</dcterms:created>
  <dcterms:modified xsi:type="dcterms:W3CDTF">2025-12-18T21:41:00Z</dcterms:modified>
</cp:coreProperties>
</file>