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6E1A" w14:textId="77777777" w:rsidR="002613F0" w:rsidRDefault="002613F0">
      <w:pPr>
        <w:rPr>
          <w:lang w:val="es-ES_tradnl"/>
        </w:rPr>
      </w:pPr>
    </w:p>
    <w:p w14:paraId="367A3456" w14:textId="77777777" w:rsidR="002613F0" w:rsidRDefault="002613F0">
      <w:pPr>
        <w:rPr>
          <w:lang w:val="es-ES_tradnl"/>
        </w:rPr>
      </w:pPr>
    </w:p>
    <w:p w14:paraId="0EB4C0FA" w14:textId="77777777" w:rsidR="002613F0" w:rsidRDefault="002613F0">
      <w:pPr>
        <w:rPr>
          <w:lang w:val="es-ES_tradnl"/>
        </w:rPr>
      </w:pPr>
    </w:p>
    <w:p w14:paraId="2F2F1524" w14:textId="77777777" w:rsidR="002613F0" w:rsidRDefault="002613F0">
      <w:pPr>
        <w:rPr>
          <w:lang w:val="es-ES_tradnl"/>
        </w:rPr>
      </w:pPr>
    </w:p>
    <w:p w14:paraId="18277CA7" w14:textId="77777777" w:rsidR="002613F0" w:rsidRDefault="002613F0" w:rsidP="002613F0">
      <w:pPr>
        <w:snapToGrid w:val="0"/>
        <w:contextualSpacing/>
        <w:rPr>
          <w:rFonts w:ascii="Times New Roman" w:hAnsi="Times New Roman"/>
          <w:b/>
          <w:bCs/>
          <w:lang w:val="es-ES"/>
        </w:rPr>
      </w:pPr>
    </w:p>
    <w:p w14:paraId="3DE5D8CD" w14:textId="0BEC0C34" w:rsidR="002613F0" w:rsidRPr="009855E2" w:rsidRDefault="002613F0" w:rsidP="002613F0">
      <w:pPr>
        <w:snapToGrid w:val="0"/>
        <w:contextualSpacing/>
        <w:rPr>
          <w:rFonts w:ascii="Times New Roman" w:hAnsi="Times New Roman"/>
          <w:b/>
          <w:bCs/>
          <w:lang w:val="es-ES"/>
        </w:rPr>
      </w:pPr>
      <w:r w:rsidRPr="49F23F3E">
        <w:rPr>
          <w:rFonts w:ascii="Times New Roman" w:hAnsi="Times New Roman"/>
          <w:b/>
          <w:bCs/>
          <w:lang w:val="es-ES"/>
        </w:rPr>
        <w:t xml:space="preserve">Taller_1 módulo 6: </w:t>
      </w:r>
    </w:p>
    <w:p w14:paraId="5D3570C9" w14:textId="76D57EDB" w:rsidR="002613F0" w:rsidRDefault="002613F0" w:rsidP="002613F0">
      <w:pPr>
        <w:snapToGrid w:val="0"/>
        <w:contextualSpacing/>
        <w:rPr>
          <w:rFonts w:ascii="Times New Roman" w:hAnsi="Times New Roman"/>
          <w:lang w:val="es-ES"/>
        </w:rPr>
      </w:pPr>
      <w:r w:rsidRPr="009855E2">
        <w:rPr>
          <w:rFonts w:ascii="Times New Roman" w:hAnsi="Times New Roman"/>
          <w:b/>
          <w:bCs/>
          <w:lang w:val="es-ES"/>
        </w:rPr>
        <w:t>Asignatura:</w:t>
      </w:r>
      <w:r w:rsidRPr="009855E2">
        <w:rPr>
          <w:rFonts w:ascii="Times New Roman" w:hAnsi="Times New Roman"/>
          <w:lang w:val="es-ES"/>
        </w:rPr>
        <w:t xml:space="preserve"> Vigilancia epidemiológica, métodos estrategias de prevención y control</w:t>
      </w:r>
    </w:p>
    <w:p w14:paraId="6634A4F6" w14:textId="77777777" w:rsidR="002613F0" w:rsidRPr="0043592D" w:rsidRDefault="002613F0" w:rsidP="002613F0">
      <w:pPr>
        <w:snapToGrid w:val="0"/>
        <w:contextualSpacing/>
        <w:rPr>
          <w:rFonts w:ascii="Times New Roman" w:hAnsi="Times New Roman"/>
          <w:b/>
          <w:bCs/>
          <w:lang w:val="es-ES"/>
        </w:rPr>
      </w:pPr>
      <w:r w:rsidRPr="0043592D">
        <w:rPr>
          <w:rFonts w:ascii="Times New Roman" w:hAnsi="Times New Roman"/>
          <w:b/>
          <w:bCs/>
          <w:lang w:val="es-ES"/>
        </w:rPr>
        <w:t xml:space="preserve">Grupo </w:t>
      </w:r>
      <w:proofErr w:type="spellStart"/>
      <w:r w:rsidRPr="0043592D">
        <w:rPr>
          <w:rFonts w:ascii="Times New Roman" w:hAnsi="Times New Roman"/>
          <w:b/>
          <w:bCs/>
          <w:lang w:val="es-ES"/>
        </w:rPr>
        <w:t>Nro</w:t>
      </w:r>
      <w:proofErr w:type="spellEnd"/>
      <w:r w:rsidRPr="0043592D">
        <w:rPr>
          <w:rFonts w:ascii="Times New Roman" w:hAnsi="Times New Roman"/>
          <w:b/>
          <w:bCs/>
          <w:lang w:val="es-ES"/>
        </w:rPr>
        <w:t>:</w:t>
      </w:r>
    </w:p>
    <w:p w14:paraId="0CA95852" w14:textId="77777777" w:rsidR="002613F0" w:rsidRDefault="002613F0" w:rsidP="002613F0">
      <w:pPr>
        <w:snapToGrid w:val="0"/>
        <w:contextualSpacing/>
        <w:rPr>
          <w:rFonts w:ascii="Times New Roman" w:hAnsi="Times New Roman"/>
          <w:b/>
          <w:bCs/>
          <w:lang w:val="es-ES"/>
        </w:rPr>
      </w:pPr>
      <w:r w:rsidRPr="0043592D">
        <w:rPr>
          <w:rFonts w:ascii="Times New Roman" w:hAnsi="Times New Roman"/>
          <w:b/>
          <w:bCs/>
          <w:lang w:val="es-ES"/>
        </w:rPr>
        <w:t>Integrantes del grupo:</w:t>
      </w:r>
    </w:p>
    <w:p w14:paraId="57AE0B4B" w14:textId="77777777" w:rsidR="002613F0" w:rsidRDefault="002613F0" w:rsidP="002613F0">
      <w:pPr>
        <w:snapToGrid w:val="0"/>
        <w:contextualSpacing/>
        <w:rPr>
          <w:rFonts w:ascii="Times New Roman" w:hAnsi="Times New Roman"/>
          <w:b/>
          <w:bCs/>
          <w:lang w:val="es-ES"/>
        </w:rPr>
      </w:pPr>
    </w:p>
    <w:p w14:paraId="4AF41D5A" w14:textId="32C3A58F" w:rsidR="002613F0" w:rsidRPr="00E23907" w:rsidRDefault="002613F0" w:rsidP="002613F0">
      <w:pPr>
        <w:snapToGrid w:val="0"/>
        <w:contextualSpacing/>
        <w:rPr>
          <w:rFonts w:ascii="Times New Roman" w:hAnsi="Times New Roman"/>
          <w:lang w:val="es-ES"/>
        </w:rPr>
      </w:pPr>
    </w:p>
    <w:p w14:paraId="1216EF1F" w14:textId="1DEC43A6" w:rsidR="002613F0" w:rsidRPr="00F9311A" w:rsidRDefault="00F9311A" w:rsidP="002613F0">
      <w:pPr>
        <w:snapToGrid w:val="0"/>
        <w:contextualSpacing/>
        <w:rPr>
          <w:rFonts w:ascii="Times New Roman" w:hAnsi="Times New Roman"/>
          <w:lang w:val="es-ES"/>
        </w:rPr>
      </w:pPr>
      <w:r w:rsidRPr="00F9311A">
        <w:rPr>
          <w:rFonts w:ascii="Times New Roman" w:hAnsi="Times New Roman"/>
          <w:lang w:val="es-ES"/>
        </w:rPr>
        <w:t>Para aplicar</w:t>
      </w:r>
      <w:r>
        <w:rPr>
          <w:rFonts w:ascii="Times New Roman" w:hAnsi="Times New Roman"/>
          <w:lang w:val="es-ES"/>
        </w:rPr>
        <w:t xml:space="preserve"> los contenidos del módulo 6, </w:t>
      </w:r>
    </w:p>
    <w:p w14:paraId="14E0418B" w14:textId="77777777" w:rsidR="002613F0" w:rsidRPr="0043592D" w:rsidRDefault="002613F0" w:rsidP="002613F0">
      <w:pPr>
        <w:snapToGrid w:val="0"/>
        <w:contextualSpacing/>
        <w:rPr>
          <w:rFonts w:ascii="Times New Roman" w:hAnsi="Times New Roman"/>
          <w:b/>
          <w:bCs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3727"/>
      </w:tblGrid>
      <w:tr w:rsidR="004E5E0A" w:rsidRPr="0065780C" w14:paraId="0249EDC4" w14:textId="51616612" w:rsidTr="00D011E2">
        <w:trPr>
          <w:trHeight w:val="171"/>
          <w:jc w:val="center"/>
        </w:trPr>
        <w:tc>
          <w:tcPr>
            <w:tcW w:w="1350" w:type="dxa"/>
            <w:tcBorders>
              <w:bottom w:val="single" w:sz="4" w:space="0" w:color="7F7F7F"/>
              <w:right w:val="nil"/>
            </w:tcBorders>
          </w:tcPr>
          <w:p w14:paraId="2EBDE808" w14:textId="77777777" w:rsidR="004E5E0A" w:rsidRPr="0065780C" w:rsidRDefault="004E5E0A" w:rsidP="00D31597">
            <w:pPr>
              <w:jc w:val="center"/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</w:pPr>
            <w:r w:rsidRPr="0065780C"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  <w:t>Grupo</w:t>
            </w:r>
          </w:p>
        </w:tc>
        <w:tc>
          <w:tcPr>
            <w:tcW w:w="3727" w:type="dxa"/>
            <w:tcBorders>
              <w:bottom w:val="single" w:sz="4" w:space="0" w:color="7F7F7F"/>
            </w:tcBorders>
          </w:tcPr>
          <w:p w14:paraId="467B466F" w14:textId="77777777" w:rsidR="004E5E0A" w:rsidRPr="0065780C" w:rsidRDefault="004E5E0A" w:rsidP="00D31597">
            <w:pPr>
              <w:jc w:val="center"/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</w:pPr>
            <w:r w:rsidRPr="0065780C"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  <w:t>Evento</w:t>
            </w:r>
          </w:p>
        </w:tc>
      </w:tr>
      <w:tr w:rsidR="004E5E0A" w:rsidRPr="0065780C" w14:paraId="377CBF28" w14:textId="297AE871" w:rsidTr="00D011E2">
        <w:trPr>
          <w:trHeight w:val="160"/>
          <w:jc w:val="center"/>
        </w:trPr>
        <w:tc>
          <w:tcPr>
            <w:tcW w:w="1350" w:type="dxa"/>
            <w:tcBorders>
              <w:right w:val="single" w:sz="4" w:space="0" w:color="7F7F7F"/>
            </w:tcBorders>
            <w:shd w:val="clear" w:color="auto" w:fill="F2F2F2"/>
          </w:tcPr>
          <w:p w14:paraId="693318B8" w14:textId="77777777" w:rsidR="004E5E0A" w:rsidRPr="0065780C" w:rsidRDefault="004E5E0A" w:rsidP="00D31597">
            <w:pPr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</w:pPr>
            <w:r w:rsidRPr="0065780C"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  <w:t>1</w:t>
            </w:r>
          </w:p>
        </w:tc>
        <w:tc>
          <w:tcPr>
            <w:tcW w:w="3727" w:type="dxa"/>
            <w:shd w:val="clear" w:color="auto" w:fill="F2F2F2"/>
          </w:tcPr>
          <w:p w14:paraId="6848449A" w14:textId="52CB6A5D" w:rsidR="004E5E0A" w:rsidRPr="0065780C" w:rsidRDefault="004E5E0A" w:rsidP="00D31597">
            <w:pPr>
              <w:rPr>
                <w:rFonts w:ascii="Times New Roman" w:eastAsia="Times New Roman" w:hAnsi="Times New Roman"/>
                <w:lang w:val="es-ES"/>
              </w:rPr>
            </w:pPr>
            <w:r>
              <w:rPr>
                <w:rFonts w:ascii="Times New Roman" w:eastAsia="Times New Roman" w:hAnsi="Times New Roman"/>
                <w:lang w:val="es-ES"/>
              </w:rPr>
              <w:t>Malaria</w:t>
            </w:r>
          </w:p>
        </w:tc>
      </w:tr>
      <w:tr w:rsidR="004E5E0A" w:rsidRPr="0065780C" w14:paraId="1B873C03" w14:textId="45B860AD" w:rsidTr="00D011E2">
        <w:trPr>
          <w:trHeight w:val="171"/>
          <w:jc w:val="center"/>
        </w:trPr>
        <w:tc>
          <w:tcPr>
            <w:tcW w:w="1350" w:type="dxa"/>
            <w:tcBorders>
              <w:right w:val="single" w:sz="4" w:space="0" w:color="7F7F7F"/>
            </w:tcBorders>
          </w:tcPr>
          <w:p w14:paraId="47BE3AFF" w14:textId="77777777" w:rsidR="004E5E0A" w:rsidRPr="0065780C" w:rsidRDefault="004E5E0A" w:rsidP="00D31597">
            <w:pPr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</w:pPr>
            <w:r w:rsidRPr="0065780C"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  <w:t>2</w:t>
            </w:r>
          </w:p>
        </w:tc>
        <w:tc>
          <w:tcPr>
            <w:tcW w:w="3727" w:type="dxa"/>
          </w:tcPr>
          <w:p w14:paraId="67EA1DD4" w14:textId="77777777" w:rsidR="004E5E0A" w:rsidRPr="0065780C" w:rsidRDefault="004E5E0A" w:rsidP="00D31597">
            <w:pPr>
              <w:rPr>
                <w:rFonts w:ascii="Times New Roman" w:eastAsia="Times New Roman" w:hAnsi="Times New Roman"/>
                <w:lang w:val="es-ES"/>
              </w:rPr>
            </w:pPr>
            <w:r w:rsidRPr="0065780C">
              <w:rPr>
                <w:rFonts w:ascii="Times New Roman" w:eastAsia="Times New Roman" w:hAnsi="Times New Roman"/>
                <w:lang w:val="es-ES"/>
              </w:rPr>
              <w:t>VIH</w:t>
            </w:r>
          </w:p>
        </w:tc>
      </w:tr>
      <w:tr w:rsidR="004E5E0A" w:rsidRPr="0065780C" w14:paraId="0BA5616D" w14:textId="34D4902A" w:rsidTr="00D011E2">
        <w:trPr>
          <w:trHeight w:val="341"/>
          <w:jc w:val="center"/>
        </w:trPr>
        <w:tc>
          <w:tcPr>
            <w:tcW w:w="1350" w:type="dxa"/>
            <w:tcBorders>
              <w:right w:val="single" w:sz="4" w:space="0" w:color="7F7F7F"/>
            </w:tcBorders>
            <w:shd w:val="clear" w:color="auto" w:fill="F2F2F2"/>
          </w:tcPr>
          <w:p w14:paraId="2E160B71" w14:textId="77777777" w:rsidR="004E5E0A" w:rsidRPr="0065780C" w:rsidRDefault="004E5E0A" w:rsidP="00D31597">
            <w:pPr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</w:pPr>
            <w:r w:rsidRPr="0065780C"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  <w:t>3</w:t>
            </w:r>
          </w:p>
        </w:tc>
        <w:tc>
          <w:tcPr>
            <w:tcW w:w="3727" w:type="dxa"/>
            <w:shd w:val="clear" w:color="auto" w:fill="F2F2F2"/>
          </w:tcPr>
          <w:p w14:paraId="1EC1CB6A" w14:textId="147584C2" w:rsidR="004E5E0A" w:rsidRPr="0065780C" w:rsidRDefault="00384448" w:rsidP="00D31597">
            <w:pPr>
              <w:rPr>
                <w:rFonts w:ascii="Times New Roman" w:eastAsia="Times New Roman" w:hAnsi="Times New Roman"/>
                <w:lang w:val="es-ES"/>
              </w:rPr>
            </w:pPr>
            <w:r>
              <w:rPr>
                <w:rFonts w:ascii="Times New Roman" w:eastAsia="Times New Roman" w:hAnsi="Times New Roman"/>
                <w:lang w:val="es-ES"/>
              </w:rPr>
              <w:t>Tos ferina</w:t>
            </w:r>
          </w:p>
        </w:tc>
      </w:tr>
      <w:tr w:rsidR="004E5E0A" w:rsidRPr="0065780C" w14:paraId="314BBBB0" w14:textId="2036E316" w:rsidTr="00D011E2">
        <w:trPr>
          <w:trHeight w:val="332"/>
          <w:jc w:val="center"/>
        </w:trPr>
        <w:tc>
          <w:tcPr>
            <w:tcW w:w="1350" w:type="dxa"/>
            <w:tcBorders>
              <w:right w:val="single" w:sz="4" w:space="0" w:color="7F7F7F"/>
            </w:tcBorders>
          </w:tcPr>
          <w:p w14:paraId="629743C0" w14:textId="77777777" w:rsidR="004E5E0A" w:rsidRPr="0065780C" w:rsidRDefault="004E5E0A" w:rsidP="00D31597">
            <w:pPr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</w:pPr>
            <w:r w:rsidRPr="0065780C"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  <w:t>4</w:t>
            </w:r>
          </w:p>
        </w:tc>
        <w:tc>
          <w:tcPr>
            <w:tcW w:w="3727" w:type="dxa"/>
          </w:tcPr>
          <w:p w14:paraId="600EFC95" w14:textId="77777777" w:rsidR="004E5E0A" w:rsidRPr="0065780C" w:rsidRDefault="004E5E0A" w:rsidP="00D31597">
            <w:pPr>
              <w:rPr>
                <w:rFonts w:ascii="Times New Roman" w:eastAsia="Times New Roman" w:hAnsi="Times New Roman"/>
                <w:lang w:val="es-ES"/>
              </w:rPr>
            </w:pPr>
            <w:r w:rsidRPr="0065780C">
              <w:rPr>
                <w:rFonts w:ascii="Times New Roman" w:eastAsia="Times New Roman" w:hAnsi="Times New Roman"/>
                <w:lang w:val="es-ES"/>
              </w:rPr>
              <w:t>Cáncer de mama</w:t>
            </w:r>
          </w:p>
          <w:p w14:paraId="39FCC62F" w14:textId="77777777" w:rsidR="004E5E0A" w:rsidRPr="0065780C" w:rsidRDefault="004E5E0A" w:rsidP="00D31597">
            <w:pPr>
              <w:rPr>
                <w:rFonts w:ascii="Times New Roman" w:eastAsia="Times New Roman" w:hAnsi="Times New Roman"/>
                <w:lang w:val="es-ES"/>
              </w:rPr>
            </w:pPr>
            <w:r w:rsidRPr="0065780C">
              <w:rPr>
                <w:rFonts w:ascii="Times New Roman" w:eastAsia="Times New Roman" w:hAnsi="Times New Roman"/>
                <w:lang w:val="es-ES"/>
              </w:rPr>
              <w:t>Cáncer de cérvix</w:t>
            </w:r>
          </w:p>
        </w:tc>
      </w:tr>
      <w:tr w:rsidR="004E5E0A" w:rsidRPr="0065780C" w14:paraId="59E40B50" w14:textId="7FAB11EA" w:rsidTr="00D011E2">
        <w:trPr>
          <w:trHeight w:val="341"/>
          <w:jc w:val="center"/>
        </w:trPr>
        <w:tc>
          <w:tcPr>
            <w:tcW w:w="1350" w:type="dxa"/>
            <w:tcBorders>
              <w:right w:val="single" w:sz="4" w:space="0" w:color="7F7F7F"/>
            </w:tcBorders>
            <w:shd w:val="clear" w:color="auto" w:fill="F2F2F2"/>
          </w:tcPr>
          <w:p w14:paraId="416C14C5" w14:textId="77777777" w:rsidR="004E5E0A" w:rsidRPr="0065780C" w:rsidRDefault="004E5E0A" w:rsidP="00D31597">
            <w:pPr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</w:pPr>
            <w:r w:rsidRPr="0065780C"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  <w:t>5</w:t>
            </w:r>
          </w:p>
        </w:tc>
        <w:tc>
          <w:tcPr>
            <w:tcW w:w="3727" w:type="dxa"/>
            <w:shd w:val="clear" w:color="auto" w:fill="F2F2F2"/>
          </w:tcPr>
          <w:p w14:paraId="6A65AE7E" w14:textId="15E2E43C" w:rsidR="004E5E0A" w:rsidRPr="0065780C" w:rsidRDefault="00384448" w:rsidP="00D31597">
            <w:pPr>
              <w:rPr>
                <w:rFonts w:ascii="Times New Roman" w:eastAsia="Times New Roman" w:hAnsi="Times New Roman"/>
                <w:lang w:val="es-ES"/>
              </w:rPr>
            </w:pPr>
            <w:r>
              <w:rPr>
                <w:rFonts w:ascii="Times New Roman" w:eastAsia="Times New Roman" w:hAnsi="Times New Roman"/>
                <w:lang w:val="es-ES"/>
              </w:rPr>
              <w:t>Dengue</w:t>
            </w:r>
          </w:p>
        </w:tc>
      </w:tr>
      <w:tr w:rsidR="004E5E0A" w:rsidRPr="0065780C" w14:paraId="180A1138" w14:textId="55927380" w:rsidTr="00D011E2">
        <w:trPr>
          <w:trHeight w:val="341"/>
          <w:jc w:val="center"/>
        </w:trPr>
        <w:tc>
          <w:tcPr>
            <w:tcW w:w="1350" w:type="dxa"/>
            <w:tcBorders>
              <w:right w:val="single" w:sz="4" w:space="0" w:color="7F7F7F"/>
            </w:tcBorders>
          </w:tcPr>
          <w:p w14:paraId="1C92D95A" w14:textId="77777777" w:rsidR="004E5E0A" w:rsidRPr="0065780C" w:rsidRDefault="004E5E0A" w:rsidP="00D31597">
            <w:pPr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</w:pPr>
            <w:r w:rsidRPr="0065780C">
              <w:rPr>
                <w:rFonts w:ascii="Times New Roman" w:eastAsia="Times New Roman" w:hAnsi="Times New Roman"/>
                <w:b/>
                <w:bCs/>
                <w:caps/>
                <w:lang w:val="es-ES"/>
              </w:rPr>
              <w:t>6</w:t>
            </w:r>
          </w:p>
        </w:tc>
        <w:tc>
          <w:tcPr>
            <w:tcW w:w="3727" w:type="dxa"/>
          </w:tcPr>
          <w:p w14:paraId="48A90AA4" w14:textId="74F443EB" w:rsidR="004E5E0A" w:rsidRPr="0065780C" w:rsidRDefault="004E5E0A" w:rsidP="00D31597">
            <w:pPr>
              <w:rPr>
                <w:rFonts w:ascii="Times New Roman" w:eastAsia="Times New Roman" w:hAnsi="Times New Roman"/>
                <w:lang w:val="es-ES"/>
              </w:rPr>
            </w:pPr>
            <w:r w:rsidRPr="0065780C">
              <w:rPr>
                <w:rFonts w:ascii="Times New Roman" w:eastAsia="Times New Roman" w:hAnsi="Times New Roman"/>
                <w:lang w:val="es-ES"/>
              </w:rPr>
              <w:t>Desnutrición Infantil</w:t>
            </w:r>
            <w:r>
              <w:rPr>
                <w:rFonts w:ascii="Times New Roman" w:eastAsia="Times New Roman" w:hAnsi="Times New Roman"/>
                <w:lang w:val="es-ES"/>
              </w:rPr>
              <w:t xml:space="preserve"> (nutrición)</w:t>
            </w:r>
          </w:p>
        </w:tc>
      </w:tr>
    </w:tbl>
    <w:p w14:paraId="7A3F3DB2" w14:textId="02724DF9" w:rsidR="002613F0" w:rsidRDefault="002613F0" w:rsidP="002613F0">
      <w:pPr>
        <w:snapToGrid w:val="0"/>
        <w:contextualSpacing/>
        <w:rPr>
          <w:rFonts w:ascii="Times New Roman" w:hAnsi="Times New Roman"/>
          <w:lang w:val="es-ES"/>
        </w:rPr>
      </w:pPr>
    </w:p>
    <w:p w14:paraId="7625FD87" w14:textId="2A7C2D77" w:rsidR="00F9311A" w:rsidRDefault="00F9311A" w:rsidP="002613F0">
      <w:pPr>
        <w:snapToGrid w:val="0"/>
        <w:contextualSpacing/>
        <w:rPr>
          <w:rFonts w:ascii="Times New Roman" w:hAnsi="Times New Roman"/>
          <w:lang w:val="es-ES"/>
        </w:rPr>
      </w:pPr>
    </w:p>
    <w:p w14:paraId="424FB61B" w14:textId="6CC3CC0C" w:rsidR="00A7028C" w:rsidRDefault="00A7028C" w:rsidP="007D0EB0">
      <w:pPr>
        <w:pStyle w:val="Prrafodelista"/>
        <w:numPr>
          <w:ilvl w:val="0"/>
          <w:numId w:val="3"/>
        </w:numPr>
        <w:snapToGrid w:val="0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Indicar la caracterización del evento de manera </w:t>
      </w:r>
      <w:r w:rsidRPr="00384448">
        <w:rPr>
          <w:rFonts w:ascii="Times New Roman" w:hAnsi="Times New Roman"/>
          <w:b/>
          <w:bCs/>
          <w:lang w:val="es-ES"/>
        </w:rPr>
        <w:t>sintética</w:t>
      </w:r>
      <w:r>
        <w:rPr>
          <w:rFonts w:ascii="Times New Roman" w:hAnsi="Times New Roman"/>
          <w:lang w:val="es-ES"/>
        </w:rPr>
        <w:t xml:space="preserve"> en el país. (epidemiología descriptiva)</w:t>
      </w:r>
    </w:p>
    <w:p w14:paraId="10DCE03C" w14:textId="6BB31AF4" w:rsidR="007D0EB0" w:rsidRPr="00A7028C" w:rsidRDefault="00F9311A" w:rsidP="007D0EB0">
      <w:pPr>
        <w:pStyle w:val="Prrafodelista"/>
        <w:numPr>
          <w:ilvl w:val="0"/>
          <w:numId w:val="3"/>
        </w:numPr>
        <w:snapToGrid w:val="0"/>
        <w:jc w:val="both"/>
        <w:rPr>
          <w:rFonts w:ascii="Times New Roman" w:hAnsi="Times New Roman"/>
          <w:lang w:val="es-ES"/>
        </w:rPr>
      </w:pPr>
      <w:r w:rsidRPr="007D0EB0">
        <w:rPr>
          <w:rFonts w:ascii="Times New Roman" w:hAnsi="Times New Roman"/>
          <w:lang w:val="es-ES"/>
        </w:rPr>
        <w:t>Describir las acciones de promoción, prevención y control para el evento correspondiente</w:t>
      </w:r>
      <w:r w:rsidR="007D0EB0" w:rsidRPr="007D0EB0">
        <w:rPr>
          <w:rFonts w:ascii="Times New Roman" w:hAnsi="Times New Roman"/>
          <w:lang w:val="es-ES"/>
        </w:rPr>
        <w:t xml:space="preserve"> que tiene el Ecuador, indicando en que documento se encuentra descritas.</w:t>
      </w:r>
      <w:r w:rsidR="00B64ABB">
        <w:rPr>
          <w:rFonts w:ascii="Times New Roman" w:hAnsi="Times New Roman"/>
          <w:lang w:val="es-ES"/>
        </w:rPr>
        <w:t xml:space="preserve">  Dentro de las acciones de prevención especificar el nivel de prevención de </w:t>
      </w:r>
      <w:r w:rsidR="001D37B1">
        <w:rPr>
          <w:rFonts w:ascii="Times New Roman" w:hAnsi="Times New Roman"/>
          <w:lang w:val="es-ES"/>
        </w:rPr>
        <w:t>estas</w:t>
      </w:r>
      <w:r w:rsidR="00B64ABB">
        <w:rPr>
          <w:rFonts w:ascii="Times New Roman" w:hAnsi="Times New Roman"/>
          <w:lang w:val="es-ES"/>
        </w:rPr>
        <w:t xml:space="preserve"> (primordial, primario, secundario, terciario o cuaternario).</w:t>
      </w:r>
    </w:p>
    <w:p w14:paraId="119E3697" w14:textId="6628DD66" w:rsidR="00F9311A" w:rsidRPr="0071518B" w:rsidRDefault="007D0EB0" w:rsidP="0071518B">
      <w:pPr>
        <w:pStyle w:val="Prrafodelista"/>
        <w:numPr>
          <w:ilvl w:val="0"/>
          <w:numId w:val="3"/>
        </w:numPr>
        <w:snapToGrid w:val="0"/>
        <w:jc w:val="both"/>
        <w:rPr>
          <w:rFonts w:ascii="Times New Roman" w:hAnsi="Times New Roman"/>
          <w:lang w:val="es-ES"/>
        </w:rPr>
      </w:pPr>
      <w:r w:rsidRPr="007D0EB0">
        <w:rPr>
          <w:rFonts w:ascii="Times New Roman" w:hAnsi="Times New Roman"/>
          <w:lang w:val="es-ES"/>
        </w:rPr>
        <w:t>I</w:t>
      </w:r>
      <w:r w:rsidR="00F9311A" w:rsidRPr="007D0EB0">
        <w:rPr>
          <w:rFonts w:ascii="Times New Roman" w:hAnsi="Times New Roman"/>
          <w:lang w:val="es-ES"/>
        </w:rPr>
        <w:t>ndicar cu</w:t>
      </w:r>
      <w:r w:rsidRPr="007D0EB0">
        <w:rPr>
          <w:rFonts w:ascii="Times New Roman" w:hAnsi="Times New Roman"/>
          <w:lang w:val="es-ES"/>
        </w:rPr>
        <w:t>á</w:t>
      </w:r>
      <w:r w:rsidR="00F9311A" w:rsidRPr="007D0EB0">
        <w:rPr>
          <w:rFonts w:ascii="Times New Roman" w:hAnsi="Times New Roman"/>
          <w:lang w:val="es-ES"/>
        </w:rPr>
        <w:t>les de es</w:t>
      </w:r>
      <w:r w:rsidRPr="007D0EB0">
        <w:rPr>
          <w:rFonts w:ascii="Times New Roman" w:hAnsi="Times New Roman"/>
          <w:lang w:val="es-ES"/>
        </w:rPr>
        <w:t xml:space="preserve">tos eventos tienen normas a nivel individual </w:t>
      </w:r>
      <w:r w:rsidR="0071518B">
        <w:rPr>
          <w:rFonts w:ascii="Times New Roman" w:hAnsi="Times New Roman"/>
          <w:lang w:val="es-ES"/>
        </w:rPr>
        <w:t xml:space="preserve">(GPC) </w:t>
      </w:r>
      <w:r w:rsidRPr="0071518B">
        <w:rPr>
          <w:rFonts w:ascii="Times New Roman" w:hAnsi="Times New Roman"/>
          <w:lang w:val="es-ES"/>
        </w:rPr>
        <w:t>y cuáles tienen normas a nivel poblacional.</w:t>
      </w:r>
    </w:p>
    <w:p w14:paraId="467D3EF6" w14:textId="0C8B1038" w:rsidR="00A7028C" w:rsidRPr="003D0CC0" w:rsidRDefault="003D0CC0" w:rsidP="003D0CC0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    </w:t>
      </w:r>
    </w:p>
    <w:p w14:paraId="385F98FF" w14:textId="77777777" w:rsidR="00A7028C" w:rsidRPr="00A7028C" w:rsidRDefault="00A7028C" w:rsidP="00A7028C">
      <w:pPr>
        <w:snapToGrid w:val="0"/>
        <w:jc w:val="both"/>
        <w:rPr>
          <w:rFonts w:ascii="Times New Roman" w:hAnsi="Times New Roman"/>
          <w:lang w:val="es-ES"/>
        </w:rPr>
      </w:pPr>
    </w:p>
    <w:p w14:paraId="618990F4" w14:textId="77777777" w:rsidR="00B64ABB" w:rsidRPr="00B64ABB" w:rsidRDefault="00B64ABB" w:rsidP="00B64ABB">
      <w:pPr>
        <w:snapToGrid w:val="0"/>
        <w:jc w:val="both"/>
        <w:rPr>
          <w:rFonts w:ascii="Times New Roman" w:hAnsi="Times New Roman"/>
          <w:lang w:val="es-ES"/>
        </w:rPr>
      </w:pPr>
    </w:p>
    <w:p w14:paraId="2279C521" w14:textId="348C3AA9" w:rsidR="007D0EB0" w:rsidRDefault="007D0EB0" w:rsidP="007D0EB0">
      <w:pPr>
        <w:snapToGrid w:val="0"/>
        <w:contextualSpacing/>
        <w:jc w:val="both"/>
        <w:rPr>
          <w:rFonts w:ascii="Times New Roman" w:hAnsi="Times New Roman"/>
          <w:lang w:val="es-ES"/>
        </w:rPr>
      </w:pPr>
    </w:p>
    <w:p w14:paraId="183DCF49" w14:textId="77777777" w:rsidR="007D0EB0" w:rsidRPr="009855E2" w:rsidRDefault="007D0EB0" w:rsidP="007D0EB0">
      <w:pPr>
        <w:snapToGrid w:val="0"/>
        <w:contextualSpacing/>
        <w:jc w:val="both"/>
        <w:rPr>
          <w:rFonts w:ascii="Times New Roman" w:hAnsi="Times New Roman"/>
          <w:lang w:val="es-ES"/>
        </w:rPr>
      </w:pPr>
    </w:p>
    <w:sectPr w:rsidR="007D0EB0" w:rsidRPr="009855E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4C2C" w14:textId="77777777" w:rsidR="000C1251" w:rsidRDefault="000C1251" w:rsidP="002613F0">
      <w:r>
        <w:separator/>
      </w:r>
    </w:p>
  </w:endnote>
  <w:endnote w:type="continuationSeparator" w:id="0">
    <w:p w14:paraId="1290F041" w14:textId="77777777" w:rsidR="000C1251" w:rsidRDefault="000C1251" w:rsidP="0026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0CC3" w14:textId="77777777" w:rsidR="000C1251" w:rsidRDefault="000C1251" w:rsidP="002613F0">
      <w:r>
        <w:separator/>
      </w:r>
    </w:p>
  </w:footnote>
  <w:footnote w:type="continuationSeparator" w:id="0">
    <w:p w14:paraId="5610CD7D" w14:textId="77777777" w:rsidR="000C1251" w:rsidRDefault="000C1251" w:rsidP="0026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DAED" w14:textId="02A4D905" w:rsidR="002613F0" w:rsidRDefault="002613F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63E8E" wp14:editId="1B3A87B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334125" cy="818515"/>
          <wp:effectExtent l="0" t="0" r="0" b="0"/>
          <wp:wrapNone/>
          <wp:docPr id="1" name="Imagen 6" descr="Shape, rectangl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Shape, rectangl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5963"/>
    <w:multiLevelType w:val="hybridMultilevel"/>
    <w:tmpl w:val="DA625A2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E410B"/>
    <w:multiLevelType w:val="hybridMultilevel"/>
    <w:tmpl w:val="6DFCDF22"/>
    <w:lvl w:ilvl="0" w:tplc="D1C645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7A95389"/>
    <w:multiLevelType w:val="hybridMultilevel"/>
    <w:tmpl w:val="A0929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1141">
    <w:abstractNumId w:val="2"/>
  </w:num>
  <w:num w:numId="2" w16cid:durableId="1907716165">
    <w:abstractNumId w:val="1"/>
  </w:num>
  <w:num w:numId="3" w16cid:durableId="117475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F0"/>
    <w:rsid w:val="000C1251"/>
    <w:rsid w:val="001D37B1"/>
    <w:rsid w:val="002613F0"/>
    <w:rsid w:val="003535C9"/>
    <w:rsid w:val="00384448"/>
    <w:rsid w:val="003D0CC0"/>
    <w:rsid w:val="003D65EF"/>
    <w:rsid w:val="004E5E0A"/>
    <w:rsid w:val="00533F05"/>
    <w:rsid w:val="0071518B"/>
    <w:rsid w:val="007D0EB0"/>
    <w:rsid w:val="00881516"/>
    <w:rsid w:val="00A7028C"/>
    <w:rsid w:val="00B64ABB"/>
    <w:rsid w:val="00CD1AD7"/>
    <w:rsid w:val="00EA3F41"/>
    <w:rsid w:val="00F9311A"/>
    <w:rsid w:val="49F2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64547F"/>
  <w15:chartTrackingRefBased/>
  <w15:docId w15:val="{2E0368AA-34A4-1042-8B13-46830223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13F0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Descripcin">
    <w:name w:val="caption"/>
    <w:basedOn w:val="Normal"/>
    <w:next w:val="Normal"/>
    <w:uiPriority w:val="35"/>
    <w:unhideWhenUsed/>
    <w:qFormat/>
    <w:rsid w:val="002613F0"/>
    <w:pPr>
      <w:spacing w:after="200"/>
    </w:pPr>
    <w:rPr>
      <w:rFonts w:ascii="Calibri" w:eastAsia="Calibri" w:hAnsi="Calibri" w:cs="Times New Roman"/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613F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13F0"/>
  </w:style>
  <w:style w:type="paragraph" w:styleId="Piedepgina">
    <w:name w:val="footer"/>
    <w:basedOn w:val="Normal"/>
    <w:link w:val="PiedepginaCar"/>
    <w:uiPriority w:val="99"/>
    <w:unhideWhenUsed/>
    <w:rsid w:val="002613F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QUEVEDO BASTIDAS INTI KORY</dc:creator>
  <cp:keywords/>
  <dc:description/>
  <cp:lastModifiedBy>QUEVEDO BASTIDAS INTI KORY</cp:lastModifiedBy>
  <cp:revision>3</cp:revision>
  <dcterms:created xsi:type="dcterms:W3CDTF">2025-12-17T02:09:00Z</dcterms:created>
  <dcterms:modified xsi:type="dcterms:W3CDTF">2025-12-17T02:09:00Z</dcterms:modified>
</cp:coreProperties>
</file>