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A74A5" w14:textId="27371C6B" w:rsidR="001F7E07" w:rsidRPr="001F7E07" w:rsidRDefault="001F7E07">
      <w:pPr>
        <w:spacing w:after="240"/>
        <w:jc w:val="center"/>
        <w:rPr>
          <w:rFonts w:eastAsia="Times New Roman"/>
          <w:b/>
          <w:szCs w:val="24"/>
        </w:rPr>
      </w:pPr>
      <w:r w:rsidRPr="001F7E07">
        <w:rPr>
          <w:rFonts w:eastAsia="Times New Roman"/>
          <w:b/>
          <w:noProof/>
          <w:szCs w:val="24"/>
        </w:rPr>
        <w:drawing>
          <wp:inline distT="0" distB="0" distL="0" distR="0" wp14:anchorId="600AD9A2" wp14:editId="7A1F8B7C">
            <wp:extent cx="4182110" cy="1103630"/>
            <wp:effectExtent l="0" t="0" r="8890" b="1270"/>
            <wp:docPr id="203862541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2110" cy="110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50C6F4" w14:textId="77777777" w:rsidR="001F7E07" w:rsidRPr="001F7E07" w:rsidRDefault="001F7E07">
      <w:pPr>
        <w:spacing w:after="120"/>
        <w:jc w:val="center"/>
        <w:rPr>
          <w:rFonts w:eastAsia="Times New Roman"/>
          <w:b/>
          <w:szCs w:val="24"/>
          <w:lang w:val="es-EC"/>
        </w:rPr>
      </w:pPr>
    </w:p>
    <w:p w14:paraId="4C3F7334" w14:textId="19C1C935" w:rsidR="00F56900" w:rsidRPr="001F7E07" w:rsidRDefault="00000000">
      <w:pPr>
        <w:spacing w:after="120"/>
        <w:jc w:val="center"/>
        <w:rPr>
          <w:szCs w:val="24"/>
          <w:lang w:val="es-EC"/>
        </w:rPr>
      </w:pPr>
      <w:r w:rsidRPr="001F7E07">
        <w:rPr>
          <w:rFonts w:eastAsia="Times New Roman"/>
          <w:b/>
          <w:szCs w:val="24"/>
          <w:lang w:val="es-EC"/>
        </w:rPr>
        <w:t>FACULTAD DE HÁBITAT, INFRAESTRUCTURA Y CREATIVIDAD</w:t>
      </w:r>
    </w:p>
    <w:p w14:paraId="39335FAB" w14:textId="77777777" w:rsidR="00F56900" w:rsidRPr="001F7E07" w:rsidRDefault="00000000">
      <w:pPr>
        <w:spacing w:after="120"/>
        <w:jc w:val="center"/>
        <w:rPr>
          <w:rFonts w:eastAsia="Times New Roman"/>
          <w:b/>
          <w:szCs w:val="24"/>
          <w:lang w:val="es-EC"/>
        </w:rPr>
      </w:pPr>
      <w:r w:rsidRPr="001F7E07">
        <w:rPr>
          <w:rFonts w:eastAsia="Times New Roman"/>
          <w:b/>
          <w:szCs w:val="24"/>
          <w:lang w:val="es-EC"/>
        </w:rPr>
        <w:t>INGENIERÍA EN SISTEMAS</w:t>
      </w:r>
    </w:p>
    <w:p w14:paraId="7543310E" w14:textId="77777777" w:rsidR="001F7E07" w:rsidRPr="001F7E07" w:rsidRDefault="001F7E07">
      <w:pPr>
        <w:spacing w:after="120"/>
        <w:jc w:val="center"/>
        <w:rPr>
          <w:szCs w:val="24"/>
          <w:lang w:val="es-EC"/>
        </w:rPr>
      </w:pPr>
    </w:p>
    <w:p w14:paraId="02E9EB6E" w14:textId="77777777" w:rsidR="00F56900" w:rsidRPr="001F7E07" w:rsidRDefault="00000000">
      <w:pPr>
        <w:spacing w:after="600"/>
        <w:jc w:val="center"/>
        <w:rPr>
          <w:szCs w:val="24"/>
          <w:lang w:val="es-EC"/>
        </w:rPr>
      </w:pPr>
      <w:r w:rsidRPr="001F7E07">
        <w:rPr>
          <w:rFonts w:eastAsia="Times New Roman"/>
          <w:b/>
          <w:szCs w:val="24"/>
          <w:lang w:val="es-EC"/>
        </w:rPr>
        <w:t>MAESTRÍA EN SISTEMA DE INFORMACIÓN, MENCIÓN DATA SCIENCE</w:t>
      </w:r>
    </w:p>
    <w:p w14:paraId="1317464C" w14:textId="77777777" w:rsidR="001F7E07" w:rsidRPr="001F7E07" w:rsidRDefault="001F7E07">
      <w:pPr>
        <w:spacing w:after="240"/>
        <w:jc w:val="center"/>
        <w:rPr>
          <w:rFonts w:eastAsia="Times New Roman"/>
          <w:b/>
          <w:szCs w:val="24"/>
          <w:lang w:val="es-EC"/>
        </w:rPr>
      </w:pPr>
    </w:p>
    <w:p w14:paraId="62F9994D" w14:textId="20B9CDC2" w:rsidR="00F56900" w:rsidRPr="001F7E07" w:rsidRDefault="00000000">
      <w:pPr>
        <w:spacing w:after="240"/>
        <w:jc w:val="center"/>
        <w:rPr>
          <w:szCs w:val="24"/>
          <w:lang w:val="es-EC"/>
        </w:rPr>
      </w:pPr>
      <w:r w:rsidRPr="001F7E07">
        <w:rPr>
          <w:rFonts w:eastAsia="Times New Roman"/>
          <w:b/>
          <w:szCs w:val="24"/>
          <w:lang w:val="es-EC"/>
        </w:rPr>
        <w:t>TEMA</w:t>
      </w:r>
    </w:p>
    <w:p w14:paraId="1C7AFD9D" w14:textId="77777777" w:rsidR="00F56900" w:rsidRPr="001F7E07" w:rsidRDefault="00000000">
      <w:pPr>
        <w:spacing w:after="840" w:line="360" w:lineRule="auto"/>
        <w:jc w:val="center"/>
        <w:rPr>
          <w:bCs/>
          <w:szCs w:val="24"/>
          <w:lang w:val="es-EC"/>
        </w:rPr>
      </w:pPr>
      <w:r w:rsidRPr="001F7E07">
        <w:rPr>
          <w:rFonts w:eastAsia="Times New Roman"/>
          <w:bCs/>
          <w:szCs w:val="24"/>
          <w:lang w:val="es-EC"/>
        </w:rPr>
        <w:t xml:space="preserve">Diseño y evaluación comparativa de modelos supervisados de machine </w:t>
      </w:r>
      <w:proofErr w:type="spellStart"/>
      <w:r w:rsidRPr="001F7E07">
        <w:rPr>
          <w:rFonts w:eastAsia="Times New Roman"/>
          <w:bCs/>
          <w:szCs w:val="24"/>
          <w:lang w:val="es-EC"/>
        </w:rPr>
        <w:t>learning</w:t>
      </w:r>
      <w:proofErr w:type="spellEnd"/>
      <w:r w:rsidRPr="001F7E07">
        <w:rPr>
          <w:rFonts w:eastAsia="Times New Roman"/>
          <w:bCs/>
          <w:szCs w:val="24"/>
          <w:lang w:val="es-EC"/>
        </w:rPr>
        <w:t xml:space="preserve"> para la detección de correos electrónicos de phishing en español</w:t>
      </w:r>
    </w:p>
    <w:p w14:paraId="6F8FA7BC" w14:textId="77777777" w:rsidR="001F7E07" w:rsidRDefault="001F7E07">
      <w:pPr>
        <w:spacing w:after="240"/>
        <w:jc w:val="center"/>
        <w:rPr>
          <w:rFonts w:eastAsia="Times New Roman"/>
          <w:b/>
          <w:szCs w:val="24"/>
          <w:lang w:val="es-EC"/>
        </w:rPr>
      </w:pPr>
    </w:p>
    <w:p w14:paraId="52B83202" w14:textId="77777777" w:rsidR="001F7E07" w:rsidRDefault="001F7E07">
      <w:pPr>
        <w:spacing w:after="240"/>
        <w:jc w:val="center"/>
        <w:rPr>
          <w:rFonts w:eastAsia="Times New Roman"/>
          <w:b/>
          <w:szCs w:val="24"/>
          <w:lang w:val="es-EC"/>
        </w:rPr>
      </w:pPr>
    </w:p>
    <w:p w14:paraId="2089972D" w14:textId="77777777" w:rsidR="001F7E07" w:rsidRDefault="001F7E07">
      <w:pPr>
        <w:spacing w:after="240"/>
        <w:jc w:val="center"/>
        <w:rPr>
          <w:rFonts w:eastAsia="Times New Roman"/>
          <w:b/>
          <w:szCs w:val="24"/>
          <w:lang w:val="es-EC"/>
        </w:rPr>
      </w:pPr>
    </w:p>
    <w:p w14:paraId="136B77BD" w14:textId="77777777" w:rsidR="001F7E07" w:rsidRPr="001F7E07" w:rsidRDefault="001F7E07">
      <w:pPr>
        <w:spacing w:after="240"/>
        <w:jc w:val="center"/>
        <w:rPr>
          <w:rFonts w:eastAsia="Times New Roman"/>
          <w:b/>
          <w:szCs w:val="24"/>
          <w:lang w:val="es-EC"/>
        </w:rPr>
      </w:pPr>
    </w:p>
    <w:p w14:paraId="356023F6" w14:textId="409F5833" w:rsidR="00F56900" w:rsidRPr="001F7E07" w:rsidRDefault="00000000">
      <w:pPr>
        <w:spacing w:after="240"/>
        <w:jc w:val="center"/>
        <w:rPr>
          <w:rFonts w:eastAsia="Times New Roman"/>
          <w:bCs/>
          <w:szCs w:val="24"/>
          <w:lang w:val="es-EC"/>
        </w:rPr>
      </w:pPr>
      <w:r w:rsidRPr="001F7E07">
        <w:rPr>
          <w:rFonts w:eastAsia="Times New Roman"/>
          <w:b/>
          <w:szCs w:val="24"/>
          <w:lang w:val="es-EC"/>
        </w:rPr>
        <w:t xml:space="preserve">AUTOR: </w:t>
      </w:r>
      <w:r w:rsidRPr="001F7E07">
        <w:rPr>
          <w:rFonts w:eastAsia="Times New Roman"/>
          <w:bCs/>
          <w:szCs w:val="24"/>
          <w:lang w:val="es-EC"/>
        </w:rPr>
        <w:t>Ing.</w:t>
      </w:r>
      <w:r w:rsidR="001F7E07">
        <w:rPr>
          <w:rFonts w:eastAsia="Times New Roman"/>
          <w:bCs/>
          <w:szCs w:val="24"/>
          <w:lang w:val="es-EC"/>
        </w:rPr>
        <w:t xml:space="preserve"> Jahel Liliana Nogales Carrera</w:t>
      </w:r>
    </w:p>
    <w:p w14:paraId="3CCF9BCB" w14:textId="77777777" w:rsidR="001F7E07" w:rsidRPr="001F7E07" w:rsidRDefault="001F7E07">
      <w:pPr>
        <w:spacing w:after="240"/>
        <w:jc w:val="center"/>
        <w:rPr>
          <w:szCs w:val="24"/>
          <w:lang w:val="es-EC"/>
        </w:rPr>
      </w:pPr>
    </w:p>
    <w:p w14:paraId="4450697C" w14:textId="58BD161E" w:rsidR="00F56900" w:rsidRPr="001F7E07" w:rsidRDefault="00000000">
      <w:pPr>
        <w:spacing w:after="240"/>
        <w:jc w:val="center"/>
        <w:rPr>
          <w:rFonts w:eastAsia="Times New Roman"/>
          <w:bCs/>
          <w:szCs w:val="24"/>
          <w:lang w:val="es-EC"/>
        </w:rPr>
      </w:pPr>
      <w:r w:rsidRPr="001F7E07">
        <w:rPr>
          <w:rFonts w:eastAsia="Times New Roman"/>
          <w:b/>
          <w:szCs w:val="24"/>
          <w:lang w:val="es-EC"/>
        </w:rPr>
        <w:t>DIRECTOR:</w:t>
      </w:r>
      <w:r w:rsidRPr="001F7E07">
        <w:rPr>
          <w:rFonts w:eastAsia="Times New Roman"/>
          <w:bCs/>
          <w:szCs w:val="24"/>
          <w:lang w:val="es-EC"/>
        </w:rPr>
        <w:t xml:space="preserve"> </w:t>
      </w:r>
      <w:proofErr w:type="spellStart"/>
      <w:r w:rsidRPr="001F7E07">
        <w:rPr>
          <w:rFonts w:eastAsia="Times New Roman"/>
          <w:bCs/>
          <w:szCs w:val="24"/>
          <w:lang w:val="es-EC"/>
        </w:rPr>
        <w:t>Mgtr</w:t>
      </w:r>
      <w:proofErr w:type="spellEnd"/>
      <w:r w:rsidRPr="001F7E07">
        <w:rPr>
          <w:rFonts w:eastAsia="Times New Roman"/>
          <w:bCs/>
          <w:szCs w:val="24"/>
          <w:lang w:val="es-EC"/>
        </w:rPr>
        <w:t xml:space="preserve">. Sebastián </w:t>
      </w:r>
      <w:r w:rsidR="001F7E07">
        <w:rPr>
          <w:rFonts w:eastAsia="Times New Roman"/>
          <w:bCs/>
          <w:szCs w:val="24"/>
          <w:lang w:val="es-EC"/>
        </w:rPr>
        <w:t xml:space="preserve">Felipe </w:t>
      </w:r>
      <w:r w:rsidRPr="001F7E07">
        <w:rPr>
          <w:rFonts w:eastAsia="Times New Roman"/>
          <w:bCs/>
          <w:szCs w:val="24"/>
          <w:lang w:val="es-EC"/>
        </w:rPr>
        <w:t>Tamayo</w:t>
      </w:r>
      <w:r w:rsidR="001F7E07">
        <w:rPr>
          <w:rFonts w:eastAsia="Times New Roman"/>
          <w:bCs/>
          <w:szCs w:val="24"/>
          <w:lang w:val="es-EC"/>
        </w:rPr>
        <w:t xml:space="preserve"> Proaño</w:t>
      </w:r>
    </w:p>
    <w:p w14:paraId="6F3B2BD5" w14:textId="77777777" w:rsidR="001F7E07" w:rsidRPr="001F7E07" w:rsidRDefault="001F7E07">
      <w:pPr>
        <w:spacing w:after="240"/>
        <w:jc w:val="center"/>
        <w:rPr>
          <w:szCs w:val="24"/>
          <w:lang w:val="es-EC"/>
        </w:rPr>
      </w:pPr>
    </w:p>
    <w:p w14:paraId="5BEBA112" w14:textId="77777777" w:rsidR="00F56900" w:rsidRPr="001F7E07" w:rsidRDefault="00000000">
      <w:pPr>
        <w:spacing w:after="240"/>
        <w:jc w:val="center"/>
        <w:rPr>
          <w:szCs w:val="24"/>
          <w:lang w:val="es-EC"/>
        </w:rPr>
      </w:pPr>
      <w:r w:rsidRPr="001F7E07">
        <w:rPr>
          <w:rFonts w:eastAsia="Times New Roman"/>
          <w:b/>
          <w:szCs w:val="24"/>
          <w:lang w:val="es-EC"/>
        </w:rPr>
        <w:t>QUITO – 2026</w:t>
      </w:r>
    </w:p>
    <w:p w14:paraId="798F265F" w14:textId="77777777" w:rsidR="00F56900" w:rsidRPr="001F7E07" w:rsidRDefault="00000000">
      <w:pPr>
        <w:rPr>
          <w:lang w:val="es-EC"/>
        </w:rPr>
      </w:pPr>
      <w:r w:rsidRPr="001F7E07">
        <w:rPr>
          <w:lang w:val="es-EC"/>
        </w:rPr>
        <w:br w:type="page"/>
      </w:r>
    </w:p>
    <w:p w14:paraId="03C00DDD" w14:textId="01B48939" w:rsidR="00F56900" w:rsidRPr="001F7E07" w:rsidRDefault="00000000">
      <w:pPr>
        <w:spacing w:after="360"/>
        <w:jc w:val="center"/>
        <w:rPr>
          <w:lang w:val="es-EC"/>
        </w:rPr>
      </w:pPr>
      <w:r w:rsidRPr="001F7E07">
        <w:rPr>
          <w:rFonts w:eastAsia="Times New Roman"/>
          <w:b/>
          <w:sz w:val="28"/>
          <w:lang w:val="es-EC"/>
        </w:rPr>
        <w:lastRenderedPageBreak/>
        <w:t>Plan Final del Anteproyecto</w:t>
      </w:r>
    </w:p>
    <w:p w14:paraId="79E09ACB" w14:textId="77777777" w:rsidR="00F56900" w:rsidRPr="001F7E07" w:rsidRDefault="00000000">
      <w:pPr>
        <w:pStyle w:val="Ttulo1"/>
        <w:spacing w:before="240" w:after="120"/>
        <w:rPr>
          <w:lang w:val="es-EC"/>
        </w:rPr>
      </w:pPr>
      <w:r w:rsidRPr="001F7E07">
        <w:rPr>
          <w:rFonts w:ascii="Times New Roman" w:eastAsia="Times New Roman" w:hAnsi="Times New Roman"/>
          <w:lang w:val="es-EC"/>
        </w:rPr>
        <w:t>1. Título del proyecto</w:t>
      </w:r>
    </w:p>
    <w:p w14:paraId="389F50D6" w14:textId="77777777" w:rsidR="00F56900" w:rsidRPr="001F7E07" w:rsidRDefault="00000000">
      <w:pPr>
        <w:spacing w:after="120" w:line="360" w:lineRule="auto"/>
        <w:rPr>
          <w:lang w:val="es-EC"/>
        </w:rPr>
      </w:pPr>
      <w:r w:rsidRPr="001F7E07">
        <w:rPr>
          <w:rFonts w:eastAsia="Times New Roman"/>
          <w:lang w:val="es-EC"/>
        </w:rPr>
        <w:t xml:space="preserve">Diseño y evaluación comparativa de modelos supervisados de machine </w:t>
      </w:r>
      <w:proofErr w:type="spellStart"/>
      <w:r w:rsidRPr="001F7E07">
        <w:rPr>
          <w:rFonts w:eastAsia="Times New Roman"/>
          <w:lang w:val="es-EC"/>
        </w:rPr>
        <w:t>learning</w:t>
      </w:r>
      <w:proofErr w:type="spellEnd"/>
      <w:r w:rsidRPr="001F7E07">
        <w:rPr>
          <w:rFonts w:eastAsia="Times New Roman"/>
          <w:lang w:val="es-EC"/>
        </w:rPr>
        <w:t xml:space="preserve"> para la detección de correos electrónicos de phishing en español.</w:t>
      </w:r>
    </w:p>
    <w:p w14:paraId="52ECFB95" w14:textId="10644D08" w:rsidR="00F56900" w:rsidRPr="001F7E07" w:rsidRDefault="00000000">
      <w:pPr>
        <w:pStyle w:val="Ttulo1"/>
        <w:spacing w:before="240" w:after="120"/>
        <w:rPr>
          <w:lang w:val="es-EC"/>
        </w:rPr>
      </w:pPr>
      <w:r w:rsidRPr="001F7E07">
        <w:rPr>
          <w:rFonts w:ascii="Times New Roman" w:eastAsia="Times New Roman" w:hAnsi="Times New Roman"/>
          <w:lang w:val="es-EC"/>
        </w:rPr>
        <w:t xml:space="preserve">2. Planteamiento del problema </w:t>
      </w:r>
    </w:p>
    <w:p w14:paraId="687C54CC" w14:textId="0DCFC9F6" w:rsidR="00F56900" w:rsidRPr="001F7E07" w:rsidRDefault="00000000">
      <w:pPr>
        <w:spacing w:after="120" w:line="360" w:lineRule="auto"/>
        <w:rPr>
          <w:lang w:val="es-EC"/>
        </w:rPr>
      </w:pPr>
      <w:r w:rsidRPr="001F7E07">
        <w:rPr>
          <w:rFonts w:eastAsia="Times New Roman"/>
          <w:lang w:val="es-EC"/>
        </w:rPr>
        <w:t>El phishing por correo electrónico continúa siendo una amenaza relevante para la seguridad de la información, debido a que combina mecanismos técnicos como enlaces maliciosos, suplantación de identidad, adjuntos y redirecciones</w:t>
      </w:r>
      <w:r w:rsidR="001F7E07">
        <w:rPr>
          <w:rFonts w:eastAsia="Times New Roman"/>
          <w:lang w:val="es-EC"/>
        </w:rPr>
        <w:t>;</w:t>
      </w:r>
      <w:r w:rsidRPr="001F7E07">
        <w:rPr>
          <w:rFonts w:eastAsia="Times New Roman"/>
          <w:lang w:val="es-EC"/>
        </w:rPr>
        <w:t xml:space="preserve"> con estrategias de ingeniería social orientadas a inducir al usuario a entregar credenciales, ejecutar acciones no autorizadas o interactuar con contenido fraudulento. </w:t>
      </w:r>
      <w:r w:rsidR="001F7E07">
        <w:rPr>
          <w:rFonts w:eastAsia="Times New Roman"/>
          <w:lang w:val="es-EC"/>
        </w:rPr>
        <w:t>Además, l</w:t>
      </w:r>
      <w:r w:rsidRPr="001F7E07">
        <w:rPr>
          <w:rFonts w:eastAsia="Times New Roman"/>
          <w:lang w:val="es-EC"/>
        </w:rPr>
        <w:t>a detección basada exclusivamente en reglas, firmas o listas negras resulta limitada cuando los mensajes varían su redacción, ocultan enlaces, emplean dominios recientes o incorporan tácticas persuasivas difíciles de capturar mediante patrones estáticos.</w:t>
      </w:r>
    </w:p>
    <w:p w14:paraId="04CE15DE" w14:textId="35BBDE78" w:rsidR="00F56900" w:rsidRPr="001F7E07" w:rsidRDefault="00000000">
      <w:pPr>
        <w:spacing w:after="120" w:line="360" w:lineRule="auto"/>
        <w:rPr>
          <w:lang w:val="es-EC"/>
        </w:rPr>
      </w:pPr>
      <w:r w:rsidRPr="001F7E07">
        <w:rPr>
          <w:rFonts w:eastAsia="Times New Roman"/>
          <w:lang w:val="es-EC"/>
        </w:rPr>
        <w:t>En el contexto hispanohablante, la disponibilidad de corpus públicos de correos electrónicos con etiquetas y atributos técnicos o psicológicos ha sido más limitada que en inglés. Esta situación dificulta evaluar modelos reproducibles y comparables para detectar correos fraudulentos redactados en español</w:t>
      </w:r>
      <w:r w:rsidR="001F7E07">
        <w:rPr>
          <w:rFonts w:eastAsia="Times New Roman"/>
          <w:lang w:val="es-EC"/>
        </w:rPr>
        <w:t>,</w:t>
      </w:r>
      <w:r w:rsidRPr="001F7E07">
        <w:rPr>
          <w:rFonts w:eastAsia="Times New Roman"/>
          <w:lang w:val="es-EC"/>
        </w:rPr>
        <w:t xml:space="preserve"> </w:t>
      </w:r>
      <w:r w:rsidR="001F7E07">
        <w:rPr>
          <w:rFonts w:eastAsia="Times New Roman"/>
          <w:lang w:val="es-EC"/>
        </w:rPr>
        <w:t>por lo que</w:t>
      </w:r>
      <w:r w:rsidRPr="001F7E07">
        <w:rPr>
          <w:rFonts w:eastAsia="Times New Roman"/>
          <w:lang w:val="es-EC"/>
        </w:rPr>
        <w:t>, resulta pertinente diseñar y evaluar modelos supervisados que integren variables asociadas a persuasión o personalización, utilizando conjuntos de datos secundarios documentados y de acceso público.</w:t>
      </w:r>
    </w:p>
    <w:p w14:paraId="78EB1E21" w14:textId="3D51C5D5" w:rsidR="001F7E07" w:rsidRDefault="001F7E07" w:rsidP="001F7E07">
      <w:pPr>
        <w:pStyle w:val="Ttulo1"/>
        <w:rPr>
          <w:lang w:val="es-EC"/>
        </w:rPr>
      </w:pPr>
      <w:r>
        <w:rPr>
          <w:lang w:val="es-EC"/>
        </w:rPr>
        <w:t>3. P</w:t>
      </w:r>
      <w:r w:rsidRPr="001F7E07">
        <w:rPr>
          <w:lang w:val="es-EC"/>
        </w:rPr>
        <w:t>regunta de investigación</w:t>
      </w:r>
    </w:p>
    <w:p w14:paraId="1E91B023" w14:textId="77777777" w:rsidR="001F7E07" w:rsidRPr="001F7E07" w:rsidRDefault="001F7E07" w:rsidP="001F7E07">
      <w:pPr>
        <w:rPr>
          <w:lang w:val="es-EC"/>
        </w:rPr>
      </w:pPr>
    </w:p>
    <w:p w14:paraId="6226A657" w14:textId="057A33A0" w:rsidR="00F56900" w:rsidRPr="001F7E07" w:rsidRDefault="00000000">
      <w:pPr>
        <w:spacing w:after="120" w:line="360" w:lineRule="auto"/>
        <w:ind w:left="283"/>
        <w:rPr>
          <w:lang w:val="es-EC"/>
        </w:rPr>
      </w:pPr>
      <w:r w:rsidRPr="001F7E07">
        <w:rPr>
          <w:rFonts w:eastAsia="Times New Roman"/>
          <w:b/>
          <w:lang w:val="es-EC"/>
        </w:rPr>
        <w:t xml:space="preserve">¿Qué modelo supervisado de machine </w:t>
      </w:r>
      <w:proofErr w:type="spellStart"/>
      <w:r w:rsidRPr="001F7E07">
        <w:rPr>
          <w:rFonts w:eastAsia="Times New Roman"/>
          <w:b/>
          <w:lang w:val="es-EC"/>
        </w:rPr>
        <w:t>learning</w:t>
      </w:r>
      <w:proofErr w:type="spellEnd"/>
      <w:r w:rsidRPr="001F7E07">
        <w:rPr>
          <w:rFonts w:eastAsia="Times New Roman"/>
          <w:b/>
          <w:lang w:val="es-EC"/>
        </w:rPr>
        <w:t xml:space="preserve">, entrenado con representaciones textuales y variables técnicas de corpus públicos en español, ofrece el mejor </w:t>
      </w:r>
      <w:r w:rsidR="001F7E07">
        <w:rPr>
          <w:rFonts w:eastAsia="Times New Roman"/>
          <w:b/>
          <w:lang w:val="es-EC"/>
        </w:rPr>
        <w:t xml:space="preserve">resultado </w:t>
      </w:r>
      <w:r w:rsidRPr="001F7E07">
        <w:rPr>
          <w:rFonts w:eastAsia="Times New Roman"/>
          <w:b/>
          <w:lang w:val="es-EC"/>
        </w:rPr>
        <w:t>para clasificar correos electrónicos de phishing frente a correos legítimos?</w:t>
      </w:r>
    </w:p>
    <w:p w14:paraId="7FC84A04" w14:textId="787C039C" w:rsidR="00F56900" w:rsidRPr="001F7E07" w:rsidRDefault="001F7E07">
      <w:pPr>
        <w:pStyle w:val="Ttulo1"/>
        <w:spacing w:before="240" w:after="120"/>
        <w:rPr>
          <w:lang w:val="es-EC"/>
        </w:rPr>
      </w:pPr>
      <w:r>
        <w:rPr>
          <w:rFonts w:ascii="Times New Roman" w:eastAsia="Times New Roman" w:hAnsi="Times New Roman"/>
          <w:lang w:val="es-EC"/>
        </w:rPr>
        <w:lastRenderedPageBreak/>
        <w:t>4</w:t>
      </w:r>
      <w:r w:rsidR="00000000" w:rsidRPr="001F7E07">
        <w:rPr>
          <w:rFonts w:ascii="Times New Roman" w:eastAsia="Times New Roman" w:hAnsi="Times New Roman"/>
          <w:lang w:val="es-EC"/>
        </w:rPr>
        <w:t>. Objetivos generales y específicos</w:t>
      </w:r>
    </w:p>
    <w:p w14:paraId="41CC89AB" w14:textId="3FD099DA" w:rsidR="00F56900" w:rsidRPr="001F7E07" w:rsidRDefault="001F7E07">
      <w:pPr>
        <w:pStyle w:val="Ttulo2"/>
        <w:spacing w:before="120" w:after="120"/>
        <w:rPr>
          <w:lang w:val="es-EC"/>
        </w:rPr>
      </w:pPr>
      <w:r>
        <w:rPr>
          <w:rFonts w:ascii="Times New Roman" w:eastAsia="Times New Roman" w:hAnsi="Times New Roman"/>
          <w:lang w:val="es-EC"/>
        </w:rPr>
        <w:t>4</w:t>
      </w:r>
      <w:r w:rsidR="00000000" w:rsidRPr="001F7E07">
        <w:rPr>
          <w:rFonts w:ascii="Times New Roman" w:eastAsia="Times New Roman" w:hAnsi="Times New Roman"/>
          <w:lang w:val="es-EC"/>
        </w:rPr>
        <w:t>.1. Objetivo general</w:t>
      </w:r>
    </w:p>
    <w:p w14:paraId="5ECA35AB" w14:textId="3BDD2FD8" w:rsidR="00F56900" w:rsidRPr="001F7E07" w:rsidRDefault="00000000">
      <w:pPr>
        <w:spacing w:after="120" w:line="360" w:lineRule="auto"/>
        <w:rPr>
          <w:lang w:val="es-EC"/>
        </w:rPr>
      </w:pPr>
      <w:r w:rsidRPr="001F7E07">
        <w:rPr>
          <w:rFonts w:eastAsia="Times New Roman"/>
          <w:lang w:val="es-EC"/>
        </w:rPr>
        <w:t xml:space="preserve">Diseñar, implementar y evaluar comparativamente modelos supervisados de machine </w:t>
      </w:r>
      <w:proofErr w:type="spellStart"/>
      <w:r w:rsidRPr="001F7E07">
        <w:rPr>
          <w:rFonts w:eastAsia="Times New Roman"/>
          <w:lang w:val="es-EC"/>
        </w:rPr>
        <w:t>learning</w:t>
      </w:r>
      <w:proofErr w:type="spellEnd"/>
      <w:r w:rsidRPr="001F7E07">
        <w:rPr>
          <w:rFonts w:eastAsia="Times New Roman"/>
          <w:lang w:val="es-EC"/>
        </w:rPr>
        <w:t xml:space="preserve"> para la clasificación de correos electrónicos legítimos y de phishing en español.</w:t>
      </w:r>
    </w:p>
    <w:p w14:paraId="0E79C514" w14:textId="7F8E3760" w:rsidR="00F56900" w:rsidRDefault="001F7E07">
      <w:pPr>
        <w:pStyle w:val="Ttulo2"/>
        <w:spacing w:before="120" w:after="120"/>
      </w:pPr>
      <w:r>
        <w:rPr>
          <w:rFonts w:ascii="Times New Roman" w:eastAsia="Times New Roman" w:hAnsi="Times New Roman"/>
        </w:rPr>
        <w:t>4</w:t>
      </w:r>
      <w:r w:rsidR="00000000">
        <w:rPr>
          <w:rFonts w:ascii="Times New Roman" w:eastAsia="Times New Roman" w:hAnsi="Times New Roman"/>
        </w:rPr>
        <w:t>.2. Objetivos específicos</w:t>
      </w:r>
    </w:p>
    <w:p w14:paraId="708A4F94" w14:textId="7783934B" w:rsidR="00F56900" w:rsidRPr="001F7E07" w:rsidRDefault="00000000">
      <w:pPr>
        <w:pStyle w:val="Listaconvietas"/>
        <w:spacing w:after="60" w:line="360" w:lineRule="auto"/>
        <w:rPr>
          <w:lang w:val="es-EC"/>
        </w:rPr>
      </w:pPr>
      <w:r w:rsidRPr="001F7E07">
        <w:rPr>
          <w:rFonts w:eastAsia="Times New Roman"/>
          <w:lang w:val="es-EC"/>
        </w:rPr>
        <w:t>Caracterizar los conjuntos de datos seleccionados.</w:t>
      </w:r>
    </w:p>
    <w:p w14:paraId="051BCD44" w14:textId="1A59C640" w:rsidR="00F56900" w:rsidRPr="001F7E07" w:rsidRDefault="00000000">
      <w:pPr>
        <w:pStyle w:val="Listaconvietas"/>
        <w:spacing w:after="60" w:line="360" w:lineRule="auto"/>
        <w:rPr>
          <w:lang w:val="es-EC"/>
        </w:rPr>
      </w:pPr>
      <w:r w:rsidRPr="001F7E07">
        <w:rPr>
          <w:rFonts w:eastAsia="Times New Roman"/>
          <w:lang w:val="es-EC"/>
        </w:rPr>
        <w:t xml:space="preserve">Preparar el corpus mediante </w:t>
      </w:r>
      <w:r w:rsidR="001F7E07">
        <w:rPr>
          <w:rFonts w:eastAsia="Times New Roman"/>
          <w:lang w:val="es-EC"/>
        </w:rPr>
        <w:t>técnicas de preprocesamiento de datos</w:t>
      </w:r>
      <w:r w:rsidRPr="001F7E07">
        <w:rPr>
          <w:rFonts w:eastAsia="Times New Roman"/>
          <w:lang w:val="es-EC"/>
        </w:rPr>
        <w:t>.</w:t>
      </w:r>
    </w:p>
    <w:p w14:paraId="169E5DC8" w14:textId="3BD72EBC" w:rsidR="00F56900" w:rsidRPr="001F7E07" w:rsidRDefault="00000000">
      <w:pPr>
        <w:pStyle w:val="Listaconvietas"/>
        <w:spacing w:after="60" w:line="360" w:lineRule="auto"/>
        <w:rPr>
          <w:lang w:val="es-EC"/>
        </w:rPr>
      </w:pPr>
      <w:r w:rsidRPr="001F7E07">
        <w:rPr>
          <w:rFonts w:eastAsia="Times New Roman"/>
          <w:lang w:val="es-EC"/>
        </w:rPr>
        <w:t>Implementar modelos supervisados de clasificación.</w:t>
      </w:r>
    </w:p>
    <w:p w14:paraId="54807E59" w14:textId="0BB7A3F5" w:rsidR="00F56900" w:rsidRPr="001F7E07" w:rsidRDefault="00000000">
      <w:pPr>
        <w:pStyle w:val="Listaconvietas"/>
        <w:spacing w:after="60" w:line="360" w:lineRule="auto"/>
        <w:rPr>
          <w:lang w:val="es-EC"/>
        </w:rPr>
      </w:pPr>
      <w:r w:rsidRPr="001F7E07">
        <w:rPr>
          <w:rFonts w:eastAsia="Times New Roman"/>
          <w:lang w:val="es-EC"/>
        </w:rPr>
        <w:t>Evaluar y comparar el desempeño de los modelos.</w:t>
      </w:r>
    </w:p>
    <w:p w14:paraId="607BFB1D" w14:textId="09C6EED2" w:rsidR="00F56900" w:rsidRPr="001F7E07" w:rsidRDefault="00000000">
      <w:pPr>
        <w:pStyle w:val="Listaconvietas"/>
        <w:spacing w:after="60" w:line="360" w:lineRule="auto"/>
        <w:rPr>
          <w:lang w:val="es-EC"/>
        </w:rPr>
      </w:pPr>
      <w:r w:rsidRPr="001F7E07">
        <w:rPr>
          <w:rFonts w:eastAsia="Times New Roman"/>
          <w:lang w:val="es-EC"/>
        </w:rPr>
        <w:t>Analizar los errores de clasificación</w:t>
      </w:r>
      <w:r w:rsidR="001F7E07">
        <w:rPr>
          <w:rFonts w:eastAsia="Times New Roman"/>
          <w:lang w:val="es-EC"/>
        </w:rPr>
        <w:t xml:space="preserve"> </w:t>
      </w:r>
      <w:r w:rsidRPr="001F7E07">
        <w:rPr>
          <w:rFonts w:eastAsia="Times New Roman"/>
          <w:lang w:val="es-EC"/>
        </w:rPr>
        <w:t>para identificar patrones de phishing que el modelo no detecta adecuadamente y discutir sus implicaciones técnicas y operativas.</w:t>
      </w:r>
    </w:p>
    <w:p w14:paraId="0F5D7F20" w14:textId="35183E7F" w:rsidR="00F56900" w:rsidRPr="001F7E07" w:rsidRDefault="001F7E07">
      <w:pPr>
        <w:pStyle w:val="Ttulo1"/>
        <w:spacing w:before="240" w:after="120"/>
        <w:rPr>
          <w:lang w:val="es-EC"/>
        </w:rPr>
      </w:pPr>
      <w:r>
        <w:rPr>
          <w:rFonts w:ascii="Times New Roman" w:eastAsia="Times New Roman" w:hAnsi="Times New Roman"/>
          <w:lang w:val="es-EC"/>
        </w:rPr>
        <w:t>5</w:t>
      </w:r>
      <w:r w:rsidR="00000000" w:rsidRPr="001F7E07">
        <w:rPr>
          <w:rFonts w:ascii="Times New Roman" w:eastAsia="Times New Roman" w:hAnsi="Times New Roman"/>
          <w:lang w:val="es-EC"/>
        </w:rPr>
        <w:t>. Justificación del proyecto</w:t>
      </w:r>
    </w:p>
    <w:p w14:paraId="10E29E35" w14:textId="77777777" w:rsidR="00F56900" w:rsidRPr="001F7E07" w:rsidRDefault="00000000">
      <w:pPr>
        <w:spacing w:after="120" w:line="360" w:lineRule="auto"/>
        <w:rPr>
          <w:lang w:val="es-EC"/>
        </w:rPr>
      </w:pPr>
      <w:r w:rsidRPr="001F7E07">
        <w:rPr>
          <w:rFonts w:eastAsia="Times New Roman"/>
          <w:lang w:val="es-EC"/>
        </w:rPr>
        <w:t>La relevancia del estudio se fundamenta en la persistencia del correo electrónico como canal de ataque y en la creciente sofisticación de los mensajes fraudulentos. Los atacantes no dependen únicamente de errores evidentes de redacción o de enlaces fácilmente reconocibles; también emplean estrategias de urgencia, autoridad, personalización, suplantación de identidad y ocultamiento del destino real de los enlaces. En consecuencia, los mecanismos de detección requieren enfoques capaces de aprender patrones a partir de datos y de adaptarse a variaciones lingüísticas y estructurales.</w:t>
      </w:r>
    </w:p>
    <w:p w14:paraId="60DC17D7" w14:textId="77777777" w:rsidR="00F56900" w:rsidRPr="001F7E07" w:rsidRDefault="00000000">
      <w:pPr>
        <w:spacing w:after="120" w:line="360" w:lineRule="auto"/>
        <w:rPr>
          <w:lang w:val="es-EC"/>
        </w:rPr>
      </w:pPr>
      <w:r w:rsidRPr="001F7E07">
        <w:rPr>
          <w:rFonts w:eastAsia="Times New Roman"/>
          <w:lang w:val="es-EC"/>
        </w:rPr>
        <w:t xml:space="preserve">Desde una perspectiva científica, el trabajo contribuye a la evaluación reproducible de modelos de aprendizaje supervisado aplicados a correos electrónicos en español. La incorporación de corpus como </w:t>
      </w:r>
      <w:proofErr w:type="spellStart"/>
      <w:r w:rsidRPr="001F7E07">
        <w:rPr>
          <w:rFonts w:eastAsia="Times New Roman"/>
          <w:lang w:val="es-EC"/>
        </w:rPr>
        <w:t>SpaPhish</w:t>
      </w:r>
      <w:proofErr w:type="spellEnd"/>
      <w:r w:rsidRPr="001F7E07">
        <w:rPr>
          <w:rFonts w:eastAsia="Times New Roman"/>
          <w:lang w:val="es-EC"/>
        </w:rPr>
        <w:t xml:space="preserve"> y </w:t>
      </w:r>
      <w:proofErr w:type="spellStart"/>
      <w:r w:rsidRPr="001F7E07">
        <w:rPr>
          <w:rFonts w:eastAsia="Times New Roman"/>
          <w:lang w:val="es-EC"/>
        </w:rPr>
        <w:t>SpearPhishMX</w:t>
      </w:r>
      <w:proofErr w:type="spellEnd"/>
      <w:r w:rsidRPr="001F7E07">
        <w:rPr>
          <w:rFonts w:eastAsia="Times New Roman"/>
          <w:lang w:val="es-EC"/>
        </w:rPr>
        <w:t xml:space="preserve"> permite estudiar no solo el contenido textual, sino también atributos derivados de </w:t>
      </w:r>
      <w:proofErr w:type="spellStart"/>
      <w:r w:rsidRPr="001F7E07">
        <w:rPr>
          <w:rFonts w:eastAsia="Times New Roman"/>
          <w:lang w:val="es-EC"/>
        </w:rPr>
        <w:t>URLs</w:t>
      </w:r>
      <w:proofErr w:type="spellEnd"/>
      <w:r w:rsidRPr="001F7E07">
        <w:rPr>
          <w:rFonts w:eastAsia="Times New Roman"/>
          <w:lang w:val="es-EC"/>
        </w:rPr>
        <w:t xml:space="preserve">, adjuntos, metadatos y señales de persuasión o personalización. Esto fortalece la pertinencia metodológica del estudio, siempre que se explicite la armonización de etiquetas y se controle la posible diferencia conceptual entre phishing genérico y </w:t>
      </w:r>
      <w:proofErr w:type="spellStart"/>
      <w:r w:rsidRPr="001F7E07">
        <w:rPr>
          <w:rFonts w:eastAsia="Times New Roman"/>
          <w:lang w:val="es-EC"/>
        </w:rPr>
        <w:t>spear</w:t>
      </w:r>
      <w:proofErr w:type="spellEnd"/>
      <w:r w:rsidRPr="001F7E07">
        <w:rPr>
          <w:rFonts w:eastAsia="Times New Roman"/>
          <w:lang w:val="es-EC"/>
        </w:rPr>
        <w:t>-phishing.</w:t>
      </w:r>
    </w:p>
    <w:p w14:paraId="768B82F8" w14:textId="77777777" w:rsidR="00F56900" w:rsidRPr="001F7E07" w:rsidRDefault="00000000">
      <w:pPr>
        <w:spacing w:after="120" w:line="360" w:lineRule="auto"/>
        <w:rPr>
          <w:lang w:val="es-EC"/>
        </w:rPr>
      </w:pPr>
      <w:r w:rsidRPr="001F7E07">
        <w:rPr>
          <w:rFonts w:eastAsia="Times New Roman"/>
          <w:lang w:val="es-EC"/>
        </w:rPr>
        <w:t xml:space="preserve">Desde una perspectiva aplicada, el estudio puede aportar criterios técnicos para seleccionar modelos de detección temprana en contextos organizacionales. Sin embargo, debido a que se trabajará con datos secundarios públicos y no con tráfico real de una organización específica, </w:t>
      </w:r>
      <w:r w:rsidRPr="001F7E07">
        <w:rPr>
          <w:rFonts w:eastAsia="Times New Roman"/>
          <w:lang w:val="es-EC"/>
        </w:rPr>
        <w:lastRenderedPageBreak/>
        <w:t>los resultados deberán interpretarse como evidencia experimental sobre corpus disponibles y no como validación directa de un sistema productivo. Esta precisión evita una generalización excesiva y fortalece el rigor del anteproyecto.</w:t>
      </w:r>
    </w:p>
    <w:p w14:paraId="612C6B90" w14:textId="072CE851" w:rsidR="00F56900" w:rsidRPr="001F7E07" w:rsidRDefault="001F7E07">
      <w:pPr>
        <w:pStyle w:val="Ttulo1"/>
        <w:spacing w:before="240" w:after="120"/>
        <w:rPr>
          <w:lang w:val="es-EC"/>
        </w:rPr>
      </w:pPr>
      <w:r>
        <w:rPr>
          <w:rFonts w:ascii="Times New Roman" w:eastAsia="Times New Roman" w:hAnsi="Times New Roman"/>
          <w:lang w:val="es-EC"/>
        </w:rPr>
        <w:t>6</w:t>
      </w:r>
      <w:r w:rsidR="00000000" w:rsidRPr="001F7E07">
        <w:rPr>
          <w:rFonts w:ascii="Times New Roman" w:eastAsia="Times New Roman" w:hAnsi="Times New Roman"/>
          <w:lang w:val="es-EC"/>
        </w:rPr>
        <w:t>. Marco teórico</w:t>
      </w:r>
    </w:p>
    <w:p w14:paraId="00275CBE" w14:textId="79842D6F" w:rsidR="00F56900" w:rsidRPr="001F7E07" w:rsidRDefault="001F7E07">
      <w:pPr>
        <w:pStyle w:val="Ttulo2"/>
        <w:spacing w:before="120" w:after="120"/>
        <w:rPr>
          <w:lang w:val="es-EC"/>
        </w:rPr>
      </w:pPr>
      <w:r>
        <w:rPr>
          <w:rFonts w:ascii="Times New Roman" w:eastAsia="Times New Roman" w:hAnsi="Times New Roman"/>
          <w:lang w:val="es-EC"/>
        </w:rPr>
        <w:t>6</w:t>
      </w:r>
      <w:r w:rsidR="00000000" w:rsidRPr="001F7E07">
        <w:rPr>
          <w:rFonts w:ascii="Times New Roman" w:eastAsia="Times New Roman" w:hAnsi="Times New Roman"/>
          <w:lang w:val="es-EC"/>
        </w:rPr>
        <w:t>.1. Phishing por correo electrónico</w:t>
      </w:r>
    </w:p>
    <w:p w14:paraId="08A2B704" w14:textId="69EBD311" w:rsidR="00F56900" w:rsidRPr="001F7E07" w:rsidRDefault="00F56900" w:rsidP="0060580E">
      <w:pPr>
        <w:pStyle w:val="Ttulo2"/>
        <w:spacing w:before="120" w:after="120"/>
        <w:rPr>
          <w:lang w:val="es-EC"/>
        </w:rPr>
      </w:pPr>
    </w:p>
    <w:p w14:paraId="6553D33E" w14:textId="0DD4B76E" w:rsidR="00F56900" w:rsidRPr="001F7E07" w:rsidRDefault="001F7E07">
      <w:pPr>
        <w:pStyle w:val="Ttulo1"/>
        <w:spacing w:before="240" w:after="120"/>
        <w:rPr>
          <w:lang w:val="es-EC"/>
        </w:rPr>
      </w:pPr>
      <w:r>
        <w:rPr>
          <w:rFonts w:ascii="Times New Roman" w:eastAsia="Times New Roman" w:hAnsi="Times New Roman"/>
          <w:lang w:val="es-EC"/>
        </w:rPr>
        <w:t>7</w:t>
      </w:r>
      <w:r w:rsidR="00000000" w:rsidRPr="001F7E07">
        <w:rPr>
          <w:rFonts w:ascii="Times New Roman" w:eastAsia="Times New Roman" w:hAnsi="Times New Roman"/>
          <w:lang w:val="es-EC"/>
        </w:rPr>
        <w:t>. Metodología de investigación</w:t>
      </w:r>
    </w:p>
    <w:p w14:paraId="5BDBD39A" w14:textId="3C73DDF8" w:rsidR="00F56900" w:rsidRPr="001F7E07" w:rsidRDefault="001F7E07">
      <w:pPr>
        <w:pStyle w:val="Ttulo2"/>
        <w:spacing w:before="120" w:after="120"/>
        <w:rPr>
          <w:lang w:val="es-EC"/>
        </w:rPr>
      </w:pPr>
      <w:r>
        <w:rPr>
          <w:rFonts w:ascii="Times New Roman" w:eastAsia="Times New Roman" w:hAnsi="Times New Roman"/>
          <w:lang w:val="es-EC"/>
        </w:rPr>
        <w:t>7</w:t>
      </w:r>
      <w:r w:rsidR="00000000" w:rsidRPr="001F7E07">
        <w:rPr>
          <w:rFonts w:ascii="Times New Roman" w:eastAsia="Times New Roman" w:hAnsi="Times New Roman"/>
          <w:lang w:val="es-EC"/>
        </w:rPr>
        <w:t>.1. Enfoque, alcance y diseño</w:t>
      </w:r>
    </w:p>
    <w:p w14:paraId="1B51B23C" w14:textId="77777777" w:rsidR="00F56900" w:rsidRPr="001F7E07" w:rsidRDefault="00000000">
      <w:pPr>
        <w:spacing w:after="120" w:line="360" w:lineRule="auto"/>
        <w:rPr>
          <w:lang w:val="es-EC"/>
        </w:rPr>
      </w:pPr>
      <w:r w:rsidRPr="001F7E07">
        <w:rPr>
          <w:rFonts w:eastAsia="Times New Roman"/>
          <w:lang w:val="es-EC"/>
        </w:rPr>
        <w:t>La investigación tendrá un enfoque cuantitativo, alcance aplicado y diseño experimental-comparativo sobre datos secundarios. Es cuantitativa porque mide el desempeño de modelos mediante métricas numéricas; es aplicada porque aborda un problema práctico de ciberseguridad; y es comparativa porque evalúa varios algoritmos bajo un procedimiento común. El estudio no realizará inferencia causal; por tanto, las conclusiones se limitarán al desempeño predictivo observado en los corpus analizados.</w:t>
      </w:r>
    </w:p>
    <w:p w14:paraId="282F61DE" w14:textId="4BAC69B5" w:rsidR="00F56900" w:rsidRPr="001F7E07" w:rsidRDefault="001F7E07">
      <w:pPr>
        <w:pStyle w:val="Ttulo2"/>
        <w:spacing w:before="120" w:after="120"/>
        <w:rPr>
          <w:lang w:val="es-EC"/>
        </w:rPr>
      </w:pPr>
      <w:r>
        <w:rPr>
          <w:rFonts w:ascii="Times New Roman" w:eastAsia="Times New Roman" w:hAnsi="Times New Roman"/>
          <w:lang w:val="es-EC"/>
        </w:rPr>
        <w:t>7.</w:t>
      </w:r>
      <w:r w:rsidR="00000000" w:rsidRPr="001F7E07">
        <w:rPr>
          <w:rFonts w:ascii="Times New Roman" w:eastAsia="Times New Roman" w:hAnsi="Times New Roman"/>
          <w:lang w:val="es-EC"/>
        </w:rPr>
        <w:t>2. Fuentes de datos</w:t>
      </w:r>
    </w:p>
    <w:p w14:paraId="3CCA52B9" w14:textId="77777777" w:rsidR="00F56900" w:rsidRPr="001F7E07" w:rsidRDefault="00000000">
      <w:pPr>
        <w:spacing w:after="120" w:line="360" w:lineRule="auto"/>
        <w:rPr>
          <w:lang w:val="es-EC"/>
        </w:rPr>
      </w:pPr>
      <w:r w:rsidRPr="001F7E07">
        <w:rPr>
          <w:rFonts w:eastAsia="Times New Roman"/>
          <w:lang w:val="es-EC"/>
        </w:rPr>
        <w:t>Se utilizarán dos conjuntos de datos secundarios de acceso público alojados en Mendeley Data:</w:t>
      </w:r>
    </w:p>
    <w:p w14:paraId="38D44B37" w14:textId="77777777" w:rsidR="00F56900" w:rsidRPr="001F7E07" w:rsidRDefault="00000000">
      <w:pPr>
        <w:pStyle w:val="Listaconvietas"/>
        <w:spacing w:after="60" w:line="360" w:lineRule="auto"/>
        <w:rPr>
          <w:lang w:val="es-EC"/>
        </w:rPr>
      </w:pPr>
      <w:proofErr w:type="spellStart"/>
      <w:r w:rsidRPr="001F7E07">
        <w:rPr>
          <w:rFonts w:eastAsia="Times New Roman"/>
          <w:lang w:val="es-EC"/>
        </w:rPr>
        <w:t>SpaPhish</w:t>
      </w:r>
      <w:proofErr w:type="spellEnd"/>
      <w:r w:rsidRPr="001F7E07">
        <w:rPr>
          <w:rFonts w:eastAsia="Times New Roman"/>
          <w:lang w:val="es-EC"/>
        </w:rPr>
        <w:t>: corpus en español con 1.395 correos electrónicos, 47 variables, etiqueta binaria, 664 correos legítimos y 731 correos de phishing. Incluye asunto, cuerpo, fecha, atributos técnicos y anotaciones psicológicas asociadas a principios de persuasión.</w:t>
      </w:r>
    </w:p>
    <w:p w14:paraId="435645D0" w14:textId="77777777" w:rsidR="00F56900" w:rsidRPr="001F7E07" w:rsidRDefault="00000000">
      <w:pPr>
        <w:pStyle w:val="Listaconvietas"/>
        <w:spacing w:after="60" w:line="360" w:lineRule="auto"/>
        <w:rPr>
          <w:lang w:val="es-EC"/>
        </w:rPr>
      </w:pPr>
      <w:proofErr w:type="spellStart"/>
      <w:r w:rsidRPr="001F7E07">
        <w:rPr>
          <w:rFonts w:eastAsia="Times New Roman"/>
          <w:lang w:val="es-EC"/>
        </w:rPr>
        <w:t>SpearPhishMX</w:t>
      </w:r>
      <w:proofErr w:type="spellEnd"/>
      <w:r w:rsidRPr="001F7E07">
        <w:rPr>
          <w:rFonts w:eastAsia="Times New Roman"/>
          <w:lang w:val="es-EC"/>
        </w:rPr>
        <w:t xml:space="preserve">: corpus en español con 3.006 correos electrónicos etiquetados para clasificación binaria, donde la clase positiva corresponde a </w:t>
      </w:r>
      <w:proofErr w:type="spellStart"/>
      <w:r w:rsidRPr="001F7E07">
        <w:rPr>
          <w:rFonts w:eastAsia="Times New Roman"/>
          <w:lang w:val="es-EC"/>
        </w:rPr>
        <w:t>spear</w:t>
      </w:r>
      <w:proofErr w:type="spellEnd"/>
      <w:r w:rsidRPr="001F7E07">
        <w:rPr>
          <w:rFonts w:eastAsia="Times New Roman"/>
          <w:lang w:val="es-EC"/>
        </w:rPr>
        <w:t xml:space="preserve">-phishing y la clase negativa a correos legítimos. Incluye asunto, cuerpo sanitizado, variables relacionadas con </w:t>
      </w:r>
      <w:proofErr w:type="spellStart"/>
      <w:r w:rsidRPr="001F7E07">
        <w:rPr>
          <w:rFonts w:eastAsia="Times New Roman"/>
          <w:lang w:val="es-EC"/>
        </w:rPr>
        <w:t>URLs</w:t>
      </w:r>
      <w:proofErr w:type="spellEnd"/>
      <w:r w:rsidRPr="001F7E07">
        <w:rPr>
          <w:rFonts w:eastAsia="Times New Roman"/>
          <w:lang w:val="es-EC"/>
        </w:rPr>
        <w:t xml:space="preserve"> y señales de personalización dirigida.</w:t>
      </w:r>
    </w:p>
    <w:p w14:paraId="5FC10551" w14:textId="77777777" w:rsidR="00F56900" w:rsidRPr="001F7E07" w:rsidRDefault="00000000">
      <w:pPr>
        <w:spacing w:after="120" w:line="360" w:lineRule="auto"/>
        <w:rPr>
          <w:lang w:val="es-EC"/>
        </w:rPr>
      </w:pPr>
      <w:r w:rsidRPr="001F7E07">
        <w:rPr>
          <w:rFonts w:eastAsia="Times New Roman"/>
          <w:lang w:val="es-EC"/>
        </w:rPr>
        <w:t xml:space="preserve">Antes de combinar los conjuntos de datos, se realizará una armonización de campos y etiquetas. Además, se considerarán tres escenarios experimentales: evaluación en </w:t>
      </w:r>
      <w:proofErr w:type="spellStart"/>
      <w:r w:rsidRPr="001F7E07">
        <w:rPr>
          <w:rFonts w:eastAsia="Times New Roman"/>
          <w:lang w:val="es-EC"/>
        </w:rPr>
        <w:t>SpaPhish</w:t>
      </w:r>
      <w:proofErr w:type="spellEnd"/>
      <w:r w:rsidRPr="001F7E07">
        <w:rPr>
          <w:rFonts w:eastAsia="Times New Roman"/>
          <w:lang w:val="es-EC"/>
        </w:rPr>
        <w:t xml:space="preserve">, evaluación en </w:t>
      </w:r>
      <w:proofErr w:type="spellStart"/>
      <w:r w:rsidRPr="001F7E07">
        <w:rPr>
          <w:rFonts w:eastAsia="Times New Roman"/>
          <w:lang w:val="es-EC"/>
        </w:rPr>
        <w:t>SpearPhishMX</w:t>
      </w:r>
      <w:proofErr w:type="spellEnd"/>
      <w:r w:rsidRPr="001F7E07">
        <w:rPr>
          <w:rFonts w:eastAsia="Times New Roman"/>
          <w:lang w:val="es-EC"/>
        </w:rPr>
        <w:t xml:space="preserve"> y evaluación sobre corpus combinado. De ser viable, se añadirá validación cruzada entre </w:t>
      </w:r>
      <w:proofErr w:type="spellStart"/>
      <w:r w:rsidRPr="001F7E07">
        <w:rPr>
          <w:rFonts w:eastAsia="Times New Roman"/>
          <w:lang w:val="es-EC"/>
        </w:rPr>
        <w:t>datasets</w:t>
      </w:r>
      <w:proofErr w:type="spellEnd"/>
      <w:r w:rsidRPr="001F7E07">
        <w:rPr>
          <w:rFonts w:eastAsia="Times New Roman"/>
          <w:lang w:val="es-EC"/>
        </w:rPr>
        <w:t xml:space="preserve"> para estimar la capacidad de generalización ante diferencias de dominio.</w:t>
      </w:r>
    </w:p>
    <w:p w14:paraId="0AF5DC94" w14:textId="708B7585" w:rsidR="00F56900" w:rsidRPr="001F7E07" w:rsidRDefault="001F7E07">
      <w:pPr>
        <w:pStyle w:val="Ttulo2"/>
        <w:spacing w:before="120" w:after="120"/>
        <w:rPr>
          <w:lang w:val="es-EC"/>
        </w:rPr>
      </w:pPr>
      <w:r>
        <w:rPr>
          <w:rFonts w:ascii="Times New Roman" w:eastAsia="Times New Roman" w:hAnsi="Times New Roman"/>
          <w:lang w:val="es-EC"/>
        </w:rPr>
        <w:lastRenderedPageBreak/>
        <w:t>7</w:t>
      </w:r>
      <w:r w:rsidR="00000000" w:rsidRPr="001F7E07">
        <w:rPr>
          <w:rFonts w:ascii="Times New Roman" w:eastAsia="Times New Roman" w:hAnsi="Times New Roman"/>
          <w:lang w:val="es-EC"/>
        </w:rPr>
        <w:t>.3. Variables del estudio</w:t>
      </w:r>
    </w:p>
    <w:p w14:paraId="357FBFB1" w14:textId="170D206D" w:rsidR="00F56900" w:rsidRPr="001F7E07" w:rsidRDefault="00000000" w:rsidP="0060580E">
      <w:pPr>
        <w:spacing w:after="120" w:line="360" w:lineRule="auto"/>
        <w:rPr>
          <w:lang w:val="es-EC"/>
        </w:rPr>
      </w:pPr>
      <w:r w:rsidRPr="001F7E07">
        <w:rPr>
          <w:rFonts w:eastAsia="Times New Roman"/>
          <w:lang w:val="es-EC"/>
        </w:rPr>
        <w:t xml:space="preserve">La variable objetivo será binaria: phishing o </w:t>
      </w:r>
      <w:proofErr w:type="spellStart"/>
      <w:r w:rsidRPr="001F7E07">
        <w:rPr>
          <w:rFonts w:eastAsia="Times New Roman"/>
          <w:lang w:val="es-EC"/>
        </w:rPr>
        <w:t>spear</w:t>
      </w:r>
      <w:proofErr w:type="spellEnd"/>
      <w:r w:rsidRPr="001F7E07">
        <w:rPr>
          <w:rFonts w:eastAsia="Times New Roman"/>
          <w:lang w:val="es-EC"/>
        </w:rPr>
        <w:t xml:space="preserve">-phishing como clase positiva (1) y correo legítimo como clase negativa (0). </w:t>
      </w:r>
    </w:p>
    <w:p w14:paraId="00E9C518" w14:textId="77777777" w:rsidR="00F56900" w:rsidRPr="001F7E07" w:rsidRDefault="00000000">
      <w:pPr>
        <w:spacing w:after="120" w:line="360" w:lineRule="auto"/>
        <w:rPr>
          <w:lang w:val="es-EC"/>
        </w:rPr>
      </w:pPr>
      <w:r w:rsidRPr="001F7E07">
        <w:rPr>
          <w:rFonts w:eastAsia="Times New Roman"/>
          <w:lang w:val="es-EC"/>
        </w:rPr>
        <w:t xml:space="preserve">No se utilizarán atributos que puedan introducir fuga de información, tales como identificadores derivados directamente de la etiqueta o variables generadas a partir de decisiones de anotación no disponibles en un escenario real de predicción, salvo que se justifique su uso como experimento separado de </w:t>
      </w:r>
      <w:proofErr w:type="spellStart"/>
      <w:r w:rsidRPr="001F7E07">
        <w:rPr>
          <w:rFonts w:eastAsia="Times New Roman"/>
          <w:lang w:val="es-EC"/>
        </w:rPr>
        <w:t>explicabilidad</w:t>
      </w:r>
      <w:proofErr w:type="spellEnd"/>
      <w:r w:rsidRPr="001F7E07">
        <w:rPr>
          <w:rFonts w:eastAsia="Times New Roman"/>
          <w:lang w:val="es-EC"/>
        </w:rPr>
        <w:t>.</w:t>
      </w:r>
    </w:p>
    <w:p w14:paraId="233ACA64" w14:textId="7611C13B" w:rsidR="00F56900" w:rsidRDefault="001F7E07">
      <w:pPr>
        <w:pStyle w:val="Ttulo2"/>
        <w:spacing w:before="120" w:after="120"/>
      </w:pPr>
      <w:r w:rsidRPr="0060580E">
        <w:rPr>
          <w:rFonts w:ascii="Times New Roman" w:eastAsia="Times New Roman" w:hAnsi="Times New Roman"/>
          <w:highlight w:val="yellow"/>
        </w:rPr>
        <w:t>7</w:t>
      </w:r>
      <w:r w:rsidR="00000000" w:rsidRPr="0060580E">
        <w:rPr>
          <w:rFonts w:ascii="Times New Roman" w:eastAsia="Times New Roman" w:hAnsi="Times New Roman"/>
          <w:highlight w:val="yellow"/>
        </w:rPr>
        <w:t>.4. Procedimiento metodológico</w:t>
      </w: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3037"/>
        <w:gridCol w:w="3038"/>
        <w:gridCol w:w="3037"/>
      </w:tblGrid>
      <w:tr w:rsidR="00F56900" w14:paraId="21275728" w14:textId="77777777">
        <w:trPr>
          <w:jc w:val="center"/>
        </w:trPr>
        <w:tc>
          <w:tcPr>
            <w:tcW w:w="3041" w:type="dxa"/>
            <w:shd w:val="clear" w:color="auto" w:fill="D9EAF7"/>
          </w:tcPr>
          <w:p w14:paraId="2173194D" w14:textId="77777777" w:rsidR="00F56900" w:rsidRDefault="00000000">
            <w:r>
              <w:rPr>
                <w:rFonts w:eastAsia="Times New Roman"/>
                <w:b/>
                <w:sz w:val="18"/>
              </w:rPr>
              <w:t>Fase</w:t>
            </w:r>
          </w:p>
        </w:tc>
        <w:tc>
          <w:tcPr>
            <w:tcW w:w="3041" w:type="dxa"/>
            <w:shd w:val="clear" w:color="auto" w:fill="D9EAF7"/>
          </w:tcPr>
          <w:p w14:paraId="579E5C13" w14:textId="77777777" w:rsidR="00F56900" w:rsidRDefault="00000000">
            <w:r>
              <w:rPr>
                <w:rFonts w:eastAsia="Times New Roman"/>
                <w:b/>
                <w:sz w:val="18"/>
              </w:rPr>
              <w:t>Actividad</w:t>
            </w:r>
          </w:p>
        </w:tc>
        <w:tc>
          <w:tcPr>
            <w:tcW w:w="3041" w:type="dxa"/>
            <w:shd w:val="clear" w:color="auto" w:fill="D9EAF7"/>
          </w:tcPr>
          <w:p w14:paraId="713F36D4" w14:textId="77777777" w:rsidR="00F56900" w:rsidRDefault="00000000">
            <w:r>
              <w:rPr>
                <w:rFonts w:eastAsia="Times New Roman"/>
                <w:b/>
                <w:sz w:val="18"/>
              </w:rPr>
              <w:t>Producto esperado</w:t>
            </w:r>
          </w:p>
        </w:tc>
      </w:tr>
      <w:tr w:rsidR="00F56900" w14:paraId="28DEC528" w14:textId="77777777">
        <w:trPr>
          <w:jc w:val="center"/>
        </w:trPr>
        <w:tc>
          <w:tcPr>
            <w:tcW w:w="3041" w:type="dxa"/>
          </w:tcPr>
          <w:p w14:paraId="7D4761FC" w14:textId="77777777" w:rsidR="00F56900" w:rsidRDefault="00000000">
            <w:r>
              <w:rPr>
                <w:rFonts w:eastAsia="Times New Roman"/>
                <w:sz w:val="18"/>
              </w:rPr>
              <w:t>Comprensión de datos</w:t>
            </w:r>
          </w:p>
        </w:tc>
        <w:tc>
          <w:tcPr>
            <w:tcW w:w="3041" w:type="dxa"/>
          </w:tcPr>
          <w:p w14:paraId="3686F330" w14:textId="77777777" w:rsidR="00F56900" w:rsidRPr="001F7E07" w:rsidRDefault="00000000">
            <w:pPr>
              <w:rPr>
                <w:lang w:val="es-EC"/>
              </w:rPr>
            </w:pPr>
            <w:r w:rsidRPr="001F7E07">
              <w:rPr>
                <w:rFonts w:eastAsia="Times New Roman"/>
                <w:sz w:val="18"/>
                <w:lang w:val="es-EC"/>
              </w:rPr>
              <w:t xml:space="preserve">Carga de los </w:t>
            </w:r>
            <w:proofErr w:type="spellStart"/>
            <w:r w:rsidRPr="001F7E07">
              <w:rPr>
                <w:rFonts w:eastAsia="Times New Roman"/>
                <w:sz w:val="18"/>
                <w:lang w:val="es-EC"/>
              </w:rPr>
              <w:t>datasets</w:t>
            </w:r>
            <w:proofErr w:type="spellEnd"/>
            <w:r w:rsidRPr="001F7E07">
              <w:rPr>
                <w:rFonts w:eastAsia="Times New Roman"/>
                <w:sz w:val="18"/>
                <w:lang w:val="es-EC"/>
              </w:rPr>
              <w:t>, revisión de diccionarios, tipos de variables, distribución de clases, valores nulos, duplicados, longitud de mensajes y calidad del etiquetado.</w:t>
            </w:r>
          </w:p>
        </w:tc>
        <w:tc>
          <w:tcPr>
            <w:tcW w:w="3041" w:type="dxa"/>
          </w:tcPr>
          <w:p w14:paraId="722C4EFA" w14:textId="77777777" w:rsidR="00F56900" w:rsidRDefault="00000000">
            <w:proofErr w:type="spellStart"/>
            <w:r>
              <w:rPr>
                <w:rFonts w:eastAsia="Times New Roman"/>
                <w:sz w:val="18"/>
              </w:rPr>
              <w:t>Reporte</w:t>
            </w:r>
            <w:proofErr w:type="spellEnd"/>
            <w:r>
              <w:rPr>
                <w:rFonts w:eastAsia="Times New Roman"/>
                <w:sz w:val="18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</w:rPr>
              <w:t>descriptivo</w:t>
            </w:r>
            <w:proofErr w:type="spellEnd"/>
            <w:r>
              <w:rPr>
                <w:rFonts w:eastAsia="Times New Roman"/>
                <w:sz w:val="18"/>
              </w:rPr>
              <w:t xml:space="preserve"> de </w:t>
            </w:r>
            <w:proofErr w:type="spellStart"/>
            <w:r>
              <w:rPr>
                <w:rFonts w:eastAsia="Times New Roman"/>
                <w:sz w:val="18"/>
              </w:rPr>
              <w:t>datos</w:t>
            </w:r>
            <w:proofErr w:type="spellEnd"/>
            <w:r>
              <w:rPr>
                <w:rFonts w:eastAsia="Times New Roman"/>
                <w:sz w:val="18"/>
              </w:rPr>
              <w:t>.</w:t>
            </w:r>
          </w:p>
        </w:tc>
      </w:tr>
      <w:tr w:rsidR="00F56900" w:rsidRPr="001F7E07" w14:paraId="25176542" w14:textId="77777777">
        <w:trPr>
          <w:jc w:val="center"/>
        </w:trPr>
        <w:tc>
          <w:tcPr>
            <w:tcW w:w="3041" w:type="dxa"/>
          </w:tcPr>
          <w:p w14:paraId="053E5E96" w14:textId="77777777" w:rsidR="00F56900" w:rsidRDefault="00000000">
            <w:r>
              <w:rPr>
                <w:rFonts w:eastAsia="Times New Roman"/>
                <w:sz w:val="18"/>
              </w:rPr>
              <w:t>Preparación</w:t>
            </w:r>
          </w:p>
        </w:tc>
        <w:tc>
          <w:tcPr>
            <w:tcW w:w="3041" w:type="dxa"/>
          </w:tcPr>
          <w:p w14:paraId="44BF45CE" w14:textId="77777777" w:rsidR="00F56900" w:rsidRPr="001F7E07" w:rsidRDefault="00000000">
            <w:pPr>
              <w:rPr>
                <w:lang w:val="es-EC"/>
              </w:rPr>
            </w:pPr>
            <w:r w:rsidRPr="001F7E07">
              <w:rPr>
                <w:rFonts w:eastAsia="Times New Roman"/>
                <w:sz w:val="18"/>
                <w:lang w:val="es-EC"/>
              </w:rPr>
              <w:t xml:space="preserve">Normalización de codificación UTF-8, limpieza de HTML si aplica, conservación segura de </w:t>
            </w:r>
            <w:proofErr w:type="spellStart"/>
            <w:r w:rsidRPr="001F7E07">
              <w:rPr>
                <w:rFonts w:eastAsia="Times New Roman"/>
                <w:sz w:val="18"/>
                <w:lang w:val="es-EC"/>
              </w:rPr>
              <w:t>URLs</w:t>
            </w:r>
            <w:proofErr w:type="spellEnd"/>
            <w:r w:rsidRPr="001F7E07">
              <w:rPr>
                <w:rFonts w:eastAsia="Times New Roman"/>
                <w:sz w:val="18"/>
                <w:lang w:val="es-EC"/>
              </w:rPr>
              <w:t xml:space="preserve"> desactivadas, unión de asunto y cuerpo, tratamiento de nulos, armonización de etiquetas y separación estratificada de entrenamiento, validación y prueba.</w:t>
            </w:r>
          </w:p>
        </w:tc>
        <w:tc>
          <w:tcPr>
            <w:tcW w:w="3041" w:type="dxa"/>
          </w:tcPr>
          <w:p w14:paraId="78E5DB34" w14:textId="77777777" w:rsidR="00F56900" w:rsidRPr="001F7E07" w:rsidRDefault="00000000">
            <w:pPr>
              <w:rPr>
                <w:lang w:val="es-EC"/>
              </w:rPr>
            </w:pPr>
            <w:r w:rsidRPr="001F7E07">
              <w:rPr>
                <w:rFonts w:eastAsia="Times New Roman"/>
                <w:sz w:val="18"/>
                <w:lang w:val="es-EC"/>
              </w:rPr>
              <w:t>Corpus depurado y particiones reproducibles.</w:t>
            </w:r>
          </w:p>
        </w:tc>
      </w:tr>
      <w:tr w:rsidR="00F56900" w14:paraId="3841DE46" w14:textId="77777777">
        <w:trPr>
          <w:jc w:val="center"/>
        </w:trPr>
        <w:tc>
          <w:tcPr>
            <w:tcW w:w="3041" w:type="dxa"/>
          </w:tcPr>
          <w:p w14:paraId="0D946920" w14:textId="77777777" w:rsidR="00F56900" w:rsidRDefault="00000000">
            <w:proofErr w:type="spellStart"/>
            <w:r>
              <w:rPr>
                <w:rFonts w:eastAsia="Times New Roman"/>
                <w:sz w:val="18"/>
              </w:rPr>
              <w:t>Representación</w:t>
            </w:r>
            <w:proofErr w:type="spellEnd"/>
          </w:p>
        </w:tc>
        <w:tc>
          <w:tcPr>
            <w:tcW w:w="3041" w:type="dxa"/>
          </w:tcPr>
          <w:p w14:paraId="1191A36E" w14:textId="77777777" w:rsidR="00F56900" w:rsidRPr="001F7E07" w:rsidRDefault="00000000">
            <w:pPr>
              <w:rPr>
                <w:lang w:val="es-EC"/>
              </w:rPr>
            </w:pPr>
            <w:r w:rsidRPr="001F7E07">
              <w:rPr>
                <w:rFonts w:eastAsia="Times New Roman"/>
                <w:sz w:val="18"/>
                <w:lang w:val="es-EC"/>
              </w:rPr>
              <w:t xml:space="preserve">Vectorización textual mediante TF-IDF con n-gramas; escalamiento o codificación de variables numéricas y categóricas; combinación de características mediante </w:t>
            </w:r>
            <w:proofErr w:type="spellStart"/>
            <w:r w:rsidRPr="001F7E07">
              <w:rPr>
                <w:rFonts w:eastAsia="Times New Roman"/>
                <w:sz w:val="18"/>
                <w:lang w:val="es-EC"/>
              </w:rPr>
              <w:t>ColumnTransformer</w:t>
            </w:r>
            <w:proofErr w:type="spellEnd"/>
            <w:r w:rsidRPr="001F7E07">
              <w:rPr>
                <w:rFonts w:eastAsia="Times New Roman"/>
                <w:sz w:val="18"/>
                <w:lang w:val="es-EC"/>
              </w:rPr>
              <w:t xml:space="preserve"> o flujos equivalentes.</w:t>
            </w:r>
          </w:p>
        </w:tc>
        <w:tc>
          <w:tcPr>
            <w:tcW w:w="3041" w:type="dxa"/>
          </w:tcPr>
          <w:p w14:paraId="1B376C49" w14:textId="77777777" w:rsidR="00F56900" w:rsidRDefault="00000000">
            <w:proofErr w:type="spellStart"/>
            <w:r>
              <w:rPr>
                <w:rFonts w:eastAsia="Times New Roman"/>
                <w:sz w:val="18"/>
              </w:rPr>
              <w:t>Matriz</w:t>
            </w:r>
            <w:proofErr w:type="spellEnd"/>
            <w:r>
              <w:rPr>
                <w:rFonts w:eastAsia="Times New Roman"/>
                <w:sz w:val="18"/>
              </w:rPr>
              <w:t xml:space="preserve"> de </w:t>
            </w:r>
            <w:proofErr w:type="spellStart"/>
            <w:r>
              <w:rPr>
                <w:rFonts w:eastAsia="Times New Roman"/>
                <w:sz w:val="18"/>
              </w:rPr>
              <w:t>características</w:t>
            </w:r>
            <w:proofErr w:type="spellEnd"/>
            <w:r>
              <w:rPr>
                <w:rFonts w:eastAsia="Times New Roman"/>
                <w:sz w:val="18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</w:rPr>
              <w:t>documentada</w:t>
            </w:r>
            <w:proofErr w:type="spellEnd"/>
            <w:r>
              <w:rPr>
                <w:rFonts w:eastAsia="Times New Roman"/>
                <w:sz w:val="18"/>
              </w:rPr>
              <w:t>.</w:t>
            </w:r>
          </w:p>
        </w:tc>
      </w:tr>
      <w:tr w:rsidR="00F56900" w:rsidRPr="001F7E07" w14:paraId="5E286D65" w14:textId="77777777">
        <w:trPr>
          <w:jc w:val="center"/>
        </w:trPr>
        <w:tc>
          <w:tcPr>
            <w:tcW w:w="3041" w:type="dxa"/>
          </w:tcPr>
          <w:p w14:paraId="51F8EE48" w14:textId="77777777" w:rsidR="00F56900" w:rsidRDefault="00000000">
            <w:r>
              <w:rPr>
                <w:rFonts w:eastAsia="Times New Roman"/>
                <w:sz w:val="18"/>
              </w:rPr>
              <w:t>Modelado</w:t>
            </w:r>
          </w:p>
        </w:tc>
        <w:tc>
          <w:tcPr>
            <w:tcW w:w="3041" w:type="dxa"/>
          </w:tcPr>
          <w:p w14:paraId="55DA2B9A" w14:textId="77777777" w:rsidR="00F56900" w:rsidRPr="001F7E07" w:rsidRDefault="00000000">
            <w:pPr>
              <w:rPr>
                <w:lang w:val="es-EC"/>
              </w:rPr>
            </w:pPr>
            <w:r w:rsidRPr="001F7E07">
              <w:rPr>
                <w:rFonts w:eastAsia="Times New Roman"/>
                <w:sz w:val="18"/>
                <w:lang w:val="es-EC"/>
              </w:rPr>
              <w:t xml:space="preserve">Entrenamiento de </w:t>
            </w:r>
            <w:proofErr w:type="spellStart"/>
            <w:r w:rsidRPr="001F7E07">
              <w:rPr>
                <w:rFonts w:eastAsia="Times New Roman"/>
                <w:sz w:val="18"/>
                <w:lang w:val="es-EC"/>
              </w:rPr>
              <w:t>Naive</w:t>
            </w:r>
            <w:proofErr w:type="spellEnd"/>
            <w:r w:rsidRPr="001F7E07">
              <w:rPr>
                <w:rFonts w:eastAsia="Times New Roman"/>
                <w:sz w:val="18"/>
                <w:lang w:val="es-EC"/>
              </w:rPr>
              <w:t xml:space="preserve"> Bayes, regresión logística, SVM lineal y un modelo de árbol o ensamble. Los </w:t>
            </w:r>
            <w:proofErr w:type="spellStart"/>
            <w:r w:rsidRPr="001F7E07">
              <w:rPr>
                <w:rFonts w:eastAsia="Times New Roman"/>
                <w:sz w:val="18"/>
                <w:lang w:val="es-EC"/>
              </w:rPr>
              <w:t>hiperparámetros</w:t>
            </w:r>
            <w:proofErr w:type="spellEnd"/>
            <w:r w:rsidRPr="001F7E07">
              <w:rPr>
                <w:rFonts w:eastAsia="Times New Roman"/>
                <w:sz w:val="18"/>
                <w:lang w:val="es-EC"/>
              </w:rPr>
              <w:t xml:space="preserve"> se ajustarán mediante validación cruzada dentro del conjunto de entrenamiento.</w:t>
            </w:r>
          </w:p>
        </w:tc>
        <w:tc>
          <w:tcPr>
            <w:tcW w:w="3041" w:type="dxa"/>
          </w:tcPr>
          <w:p w14:paraId="2DC79EEB" w14:textId="77777777" w:rsidR="00F56900" w:rsidRPr="001F7E07" w:rsidRDefault="00000000">
            <w:pPr>
              <w:rPr>
                <w:lang w:val="es-EC"/>
              </w:rPr>
            </w:pPr>
            <w:r w:rsidRPr="001F7E07">
              <w:rPr>
                <w:rFonts w:eastAsia="Times New Roman"/>
                <w:sz w:val="18"/>
                <w:lang w:val="es-EC"/>
              </w:rPr>
              <w:t>Modelos entrenados y parámetros seleccionados.</w:t>
            </w:r>
          </w:p>
        </w:tc>
      </w:tr>
      <w:tr w:rsidR="00F56900" w:rsidRPr="001F7E07" w14:paraId="74C62671" w14:textId="77777777">
        <w:trPr>
          <w:jc w:val="center"/>
        </w:trPr>
        <w:tc>
          <w:tcPr>
            <w:tcW w:w="3041" w:type="dxa"/>
          </w:tcPr>
          <w:p w14:paraId="4FF9953B" w14:textId="77777777" w:rsidR="00F56900" w:rsidRDefault="00000000">
            <w:proofErr w:type="spellStart"/>
            <w:r>
              <w:rPr>
                <w:rFonts w:eastAsia="Times New Roman"/>
                <w:sz w:val="18"/>
              </w:rPr>
              <w:t>Evaluación</w:t>
            </w:r>
            <w:proofErr w:type="spellEnd"/>
          </w:p>
        </w:tc>
        <w:tc>
          <w:tcPr>
            <w:tcW w:w="3041" w:type="dxa"/>
          </w:tcPr>
          <w:p w14:paraId="34DED499" w14:textId="77777777" w:rsidR="00F56900" w:rsidRPr="001F7E07" w:rsidRDefault="00000000">
            <w:pPr>
              <w:rPr>
                <w:lang w:val="es-EC"/>
              </w:rPr>
            </w:pPr>
            <w:r w:rsidRPr="001F7E07">
              <w:rPr>
                <w:rFonts w:eastAsia="Times New Roman"/>
                <w:sz w:val="18"/>
                <w:lang w:val="es-EC"/>
              </w:rPr>
              <w:t>Medición en conjunto de prueba no visto, comparación de métricas, análisis de curvas ROC y PR, matriz de confusión y revisión cualitativa de falsos negativos.</w:t>
            </w:r>
          </w:p>
        </w:tc>
        <w:tc>
          <w:tcPr>
            <w:tcW w:w="3041" w:type="dxa"/>
          </w:tcPr>
          <w:p w14:paraId="638EB517" w14:textId="77777777" w:rsidR="00F56900" w:rsidRPr="001F7E07" w:rsidRDefault="00000000">
            <w:pPr>
              <w:rPr>
                <w:lang w:val="es-EC"/>
              </w:rPr>
            </w:pPr>
            <w:r w:rsidRPr="001F7E07">
              <w:rPr>
                <w:rFonts w:eastAsia="Times New Roman"/>
                <w:sz w:val="18"/>
                <w:lang w:val="es-EC"/>
              </w:rPr>
              <w:t>Tabla comparativa y análisis de errores.</w:t>
            </w:r>
          </w:p>
        </w:tc>
      </w:tr>
      <w:tr w:rsidR="00F56900" w:rsidRPr="001F7E07" w14:paraId="3C98FFA2" w14:textId="77777777">
        <w:trPr>
          <w:jc w:val="center"/>
        </w:trPr>
        <w:tc>
          <w:tcPr>
            <w:tcW w:w="3041" w:type="dxa"/>
          </w:tcPr>
          <w:p w14:paraId="70BDBD40" w14:textId="77777777" w:rsidR="00F56900" w:rsidRDefault="00000000">
            <w:proofErr w:type="spellStart"/>
            <w:r>
              <w:rPr>
                <w:rFonts w:eastAsia="Times New Roman"/>
                <w:sz w:val="18"/>
              </w:rPr>
              <w:t>Reproducibilidad</w:t>
            </w:r>
            <w:proofErr w:type="spellEnd"/>
          </w:p>
        </w:tc>
        <w:tc>
          <w:tcPr>
            <w:tcW w:w="3041" w:type="dxa"/>
          </w:tcPr>
          <w:p w14:paraId="3A12385C" w14:textId="77777777" w:rsidR="00F56900" w:rsidRPr="001F7E07" w:rsidRDefault="00000000">
            <w:pPr>
              <w:rPr>
                <w:lang w:val="es-EC"/>
              </w:rPr>
            </w:pPr>
            <w:r w:rsidRPr="001F7E07">
              <w:rPr>
                <w:rFonts w:eastAsia="Times New Roman"/>
                <w:sz w:val="18"/>
                <w:lang w:val="es-EC"/>
              </w:rPr>
              <w:t xml:space="preserve">Documentación de versiones de Python, librerías, semillas aleatorias, </w:t>
            </w:r>
            <w:r w:rsidRPr="001F7E07">
              <w:rPr>
                <w:rFonts w:eastAsia="Times New Roman"/>
                <w:sz w:val="18"/>
                <w:lang w:val="es-EC"/>
              </w:rPr>
              <w:lastRenderedPageBreak/>
              <w:t>particiones de datos y notebooks o scripts necesarios para replicar el experimento.</w:t>
            </w:r>
          </w:p>
        </w:tc>
        <w:tc>
          <w:tcPr>
            <w:tcW w:w="3041" w:type="dxa"/>
          </w:tcPr>
          <w:p w14:paraId="680901DA" w14:textId="77777777" w:rsidR="00F56900" w:rsidRPr="001F7E07" w:rsidRDefault="00000000">
            <w:pPr>
              <w:rPr>
                <w:lang w:val="es-EC"/>
              </w:rPr>
            </w:pPr>
            <w:r w:rsidRPr="001F7E07">
              <w:rPr>
                <w:rFonts w:eastAsia="Times New Roman"/>
                <w:sz w:val="18"/>
                <w:lang w:val="es-EC"/>
              </w:rPr>
              <w:lastRenderedPageBreak/>
              <w:t xml:space="preserve">Repositorio o anexo técnico </w:t>
            </w:r>
            <w:r w:rsidRPr="001F7E07">
              <w:rPr>
                <w:rFonts w:eastAsia="Times New Roman"/>
                <w:sz w:val="18"/>
                <w:lang w:val="es-EC"/>
              </w:rPr>
              <w:lastRenderedPageBreak/>
              <w:t>reproducible.</w:t>
            </w:r>
          </w:p>
        </w:tc>
      </w:tr>
    </w:tbl>
    <w:p w14:paraId="5493B1DB" w14:textId="7EC4FF06" w:rsidR="00F56900" w:rsidRPr="001F7E07" w:rsidRDefault="001F7E07">
      <w:pPr>
        <w:pStyle w:val="Ttulo2"/>
        <w:spacing w:before="120" w:after="120"/>
        <w:rPr>
          <w:lang w:val="es-EC"/>
        </w:rPr>
      </w:pPr>
      <w:r>
        <w:rPr>
          <w:rFonts w:ascii="Times New Roman" w:eastAsia="Times New Roman" w:hAnsi="Times New Roman"/>
          <w:lang w:val="es-EC"/>
        </w:rPr>
        <w:lastRenderedPageBreak/>
        <w:t>7</w:t>
      </w:r>
      <w:r w:rsidR="00000000" w:rsidRPr="001F7E07">
        <w:rPr>
          <w:rFonts w:ascii="Times New Roman" w:eastAsia="Times New Roman" w:hAnsi="Times New Roman"/>
          <w:lang w:val="es-EC"/>
        </w:rPr>
        <w:t>.5. Estrategia de validación</w:t>
      </w:r>
    </w:p>
    <w:p w14:paraId="411B0DC1" w14:textId="5C5EECE6" w:rsidR="00F56900" w:rsidRPr="001F7E07" w:rsidRDefault="00000000">
      <w:pPr>
        <w:spacing w:after="120" w:line="360" w:lineRule="auto"/>
        <w:rPr>
          <w:lang w:val="es-EC"/>
        </w:rPr>
      </w:pPr>
      <w:r w:rsidRPr="001F7E07">
        <w:rPr>
          <w:rFonts w:eastAsia="Times New Roman"/>
          <w:lang w:val="es-EC"/>
        </w:rPr>
        <w:t>La validación debe evitar fuga de información</w:t>
      </w:r>
      <w:r w:rsidR="0060580E">
        <w:rPr>
          <w:rFonts w:eastAsia="Times New Roman"/>
          <w:lang w:val="es-EC"/>
        </w:rPr>
        <w:t>, p</w:t>
      </w:r>
      <w:r w:rsidRPr="001F7E07">
        <w:rPr>
          <w:rFonts w:eastAsia="Times New Roman"/>
          <w:lang w:val="es-EC"/>
        </w:rPr>
        <w:t xml:space="preserve">or </w:t>
      </w:r>
      <w:r w:rsidR="0060580E">
        <w:rPr>
          <w:rFonts w:eastAsia="Times New Roman"/>
          <w:lang w:val="es-EC"/>
        </w:rPr>
        <w:t>lo que</w:t>
      </w:r>
      <w:r w:rsidRPr="001F7E07">
        <w:rPr>
          <w:rFonts w:eastAsia="Times New Roman"/>
          <w:lang w:val="es-EC"/>
        </w:rPr>
        <w:t xml:space="preserve">, la vectorización TF-IDF, el escalamiento y cualquier selección de características se ajustarán únicamente con datos de entrenamiento dentro de un Pipeline. </w:t>
      </w:r>
    </w:p>
    <w:p w14:paraId="45EB6DDE" w14:textId="4571C1DF" w:rsidR="00F56900" w:rsidRPr="001F7E07" w:rsidRDefault="00000000">
      <w:pPr>
        <w:spacing w:after="120" w:line="360" w:lineRule="auto"/>
        <w:rPr>
          <w:lang w:val="es-EC"/>
        </w:rPr>
      </w:pPr>
      <w:r w:rsidRPr="001F7E07">
        <w:rPr>
          <w:rFonts w:eastAsia="Times New Roman"/>
          <w:lang w:val="es-EC"/>
        </w:rPr>
        <w:t xml:space="preserve">El criterio principal de selección será maximizar el </w:t>
      </w:r>
      <w:proofErr w:type="spellStart"/>
      <w:r w:rsidRPr="001F7E07">
        <w:rPr>
          <w:rFonts w:eastAsia="Times New Roman"/>
          <w:lang w:val="es-EC"/>
        </w:rPr>
        <w:t>Recall</w:t>
      </w:r>
      <w:proofErr w:type="spellEnd"/>
      <w:r w:rsidRPr="001F7E07">
        <w:rPr>
          <w:rFonts w:eastAsia="Times New Roman"/>
          <w:lang w:val="es-EC"/>
        </w:rPr>
        <w:t xml:space="preserve"> de la clase phishing sin deteriorar de forma excesiva la precisión. Como criterio operativo preliminar, se considerará deseable alcanzar un </w:t>
      </w:r>
      <w:proofErr w:type="spellStart"/>
      <w:r w:rsidRPr="001F7E07">
        <w:rPr>
          <w:rFonts w:eastAsia="Times New Roman"/>
          <w:lang w:val="es-EC"/>
        </w:rPr>
        <w:t>Recall</w:t>
      </w:r>
      <w:proofErr w:type="spellEnd"/>
      <w:r w:rsidRPr="001F7E07">
        <w:rPr>
          <w:rFonts w:eastAsia="Times New Roman"/>
          <w:lang w:val="es-EC"/>
        </w:rPr>
        <w:t xml:space="preserve"> igual o superior a 0</w:t>
      </w:r>
      <w:r w:rsidR="0060580E">
        <w:rPr>
          <w:rFonts w:eastAsia="Times New Roman"/>
          <w:lang w:val="es-EC"/>
        </w:rPr>
        <w:t>.85</w:t>
      </w:r>
      <w:r w:rsidRPr="001F7E07">
        <w:rPr>
          <w:rFonts w:eastAsia="Times New Roman"/>
          <w:lang w:val="es-EC"/>
        </w:rPr>
        <w:t>; sin embargo, este valor no debe presentarse como garantía, sino como umbral de referencia sujeto a verificación empírica.</w:t>
      </w:r>
    </w:p>
    <w:p w14:paraId="73E2C5CC" w14:textId="395AE500" w:rsidR="00F56900" w:rsidRPr="001F7E07" w:rsidRDefault="001F7E07">
      <w:pPr>
        <w:pStyle w:val="Ttulo2"/>
        <w:spacing w:before="120" w:after="120"/>
        <w:rPr>
          <w:lang w:val="es-EC"/>
        </w:rPr>
      </w:pPr>
      <w:r>
        <w:rPr>
          <w:rFonts w:ascii="Times New Roman" w:eastAsia="Times New Roman" w:hAnsi="Times New Roman"/>
          <w:lang w:val="es-EC"/>
        </w:rPr>
        <w:t>7</w:t>
      </w:r>
      <w:r w:rsidR="00000000" w:rsidRPr="001F7E07">
        <w:rPr>
          <w:rFonts w:ascii="Times New Roman" w:eastAsia="Times New Roman" w:hAnsi="Times New Roman"/>
          <w:lang w:val="es-EC"/>
        </w:rPr>
        <w:t>.6. Consideraciones éticas y de seguridad</w:t>
      </w:r>
    </w:p>
    <w:p w14:paraId="5DCB0F61" w14:textId="77777777" w:rsidR="00F56900" w:rsidRPr="001F7E07" w:rsidRDefault="00000000">
      <w:pPr>
        <w:spacing w:after="120" w:line="360" w:lineRule="auto"/>
        <w:rPr>
          <w:lang w:val="es-EC"/>
        </w:rPr>
      </w:pPr>
      <w:r w:rsidRPr="001F7E07">
        <w:rPr>
          <w:rFonts w:eastAsia="Times New Roman"/>
          <w:lang w:val="es-EC"/>
        </w:rPr>
        <w:t xml:space="preserve">El estudio tendrá finalidad defensiva y académica. No se reactivarán enlaces, no se ejecutarán adjuntos y se utilizarán únicamente representaciones sanitizadas cuando el </w:t>
      </w:r>
      <w:proofErr w:type="spellStart"/>
      <w:r w:rsidRPr="001F7E07">
        <w:rPr>
          <w:rFonts w:eastAsia="Times New Roman"/>
          <w:lang w:val="es-EC"/>
        </w:rPr>
        <w:t>dataset</w:t>
      </w:r>
      <w:proofErr w:type="spellEnd"/>
      <w:r w:rsidRPr="001F7E07">
        <w:rPr>
          <w:rFonts w:eastAsia="Times New Roman"/>
          <w:lang w:val="es-EC"/>
        </w:rPr>
        <w:t xml:space="preserve"> lo indique. La investigación deberá respetar las licencias de los datos, citar los repositorios originales y evitar la exposición de información personal. Además, los resultados no se utilizarán para generar mensajes de phishing ni para optimizar tácticas ofensivas.</w:t>
      </w:r>
    </w:p>
    <w:p w14:paraId="5219E836" w14:textId="5676C086" w:rsidR="00F56900" w:rsidRPr="001F7E07" w:rsidRDefault="001F7E07">
      <w:pPr>
        <w:pStyle w:val="Ttulo1"/>
        <w:spacing w:before="240" w:after="120"/>
        <w:rPr>
          <w:lang w:val="es-EC"/>
        </w:rPr>
      </w:pPr>
      <w:r>
        <w:rPr>
          <w:rFonts w:ascii="Times New Roman" w:eastAsia="Times New Roman" w:hAnsi="Times New Roman"/>
          <w:lang w:val="es-EC"/>
        </w:rPr>
        <w:t>8</w:t>
      </w:r>
      <w:r w:rsidR="00000000" w:rsidRPr="001F7E07">
        <w:rPr>
          <w:rFonts w:ascii="Times New Roman" w:eastAsia="Times New Roman" w:hAnsi="Times New Roman"/>
          <w:lang w:val="es-EC"/>
        </w:rPr>
        <w:t>. Cronograma de actividades</w:t>
      </w:r>
    </w:p>
    <w:p w14:paraId="0D7AC497" w14:textId="2C1C8B50" w:rsidR="00F56900" w:rsidRDefault="001F7E07">
      <w:pPr>
        <w:pStyle w:val="Ttulo1"/>
        <w:spacing w:before="240" w:after="120"/>
      </w:pPr>
      <w:r>
        <w:rPr>
          <w:rFonts w:ascii="Times New Roman" w:eastAsia="Times New Roman" w:hAnsi="Times New Roman"/>
        </w:rPr>
        <w:t>9</w:t>
      </w:r>
      <w:r w:rsidR="00000000">
        <w:rPr>
          <w:rFonts w:ascii="Times New Roman" w:eastAsia="Times New Roman" w:hAnsi="Times New Roman"/>
        </w:rPr>
        <w:t>. Recursos</w:t>
      </w: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3037"/>
        <w:gridCol w:w="3037"/>
        <w:gridCol w:w="3038"/>
      </w:tblGrid>
      <w:tr w:rsidR="00F56900" w14:paraId="5FA69CB5" w14:textId="77777777">
        <w:trPr>
          <w:jc w:val="center"/>
        </w:trPr>
        <w:tc>
          <w:tcPr>
            <w:tcW w:w="3041" w:type="dxa"/>
            <w:shd w:val="clear" w:color="auto" w:fill="D9EAF7"/>
          </w:tcPr>
          <w:p w14:paraId="39D499DD" w14:textId="77777777" w:rsidR="00F56900" w:rsidRDefault="00000000">
            <w:r>
              <w:rPr>
                <w:rFonts w:eastAsia="Times New Roman"/>
                <w:b/>
                <w:sz w:val="18"/>
              </w:rPr>
              <w:t>Categoría</w:t>
            </w:r>
          </w:p>
        </w:tc>
        <w:tc>
          <w:tcPr>
            <w:tcW w:w="3041" w:type="dxa"/>
            <w:shd w:val="clear" w:color="auto" w:fill="D9EAF7"/>
          </w:tcPr>
          <w:p w14:paraId="2C1F984A" w14:textId="77777777" w:rsidR="00F56900" w:rsidRDefault="00000000">
            <w:r>
              <w:rPr>
                <w:rFonts w:eastAsia="Times New Roman"/>
                <w:b/>
                <w:sz w:val="18"/>
              </w:rPr>
              <w:t>Recurso</w:t>
            </w:r>
          </w:p>
        </w:tc>
        <w:tc>
          <w:tcPr>
            <w:tcW w:w="3041" w:type="dxa"/>
            <w:shd w:val="clear" w:color="auto" w:fill="D9EAF7"/>
          </w:tcPr>
          <w:p w14:paraId="53222307" w14:textId="77777777" w:rsidR="00F56900" w:rsidRDefault="00000000">
            <w:r>
              <w:rPr>
                <w:rFonts w:eastAsia="Times New Roman"/>
                <w:b/>
                <w:sz w:val="18"/>
              </w:rPr>
              <w:t>Uso previsto</w:t>
            </w:r>
          </w:p>
        </w:tc>
      </w:tr>
      <w:tr w:rsidR="00F56900" w:rsidRPr="001F7E07" w14:paraId="1245A763" w14:textId="77777777">
        <w:trPr>
          <w:jc w:val="center"/>
        </w:trPr>
        <w:tc>
          <w:tcPr>
            <w:tcW w:w="3041" w:type="dxa"/>
          </w:tcPr>
          <w:p w14:paraId="15D6AB71" w14:textId="77777777" w:rsidR="00F56900" w:rsidRDefault="00000000">
            <w:r>
              <w:rPr>
                <w:rFonts w:eastAsia="Times New Roman"/>
                <w:sz w:val="18"/>
              </w:rPr>
              <w:t>Humanos</w:t>
            </w:r>
          </w:p>
        </w:tc>
        <w:tc>
          <w:tcPr>
            <w:tcW w:w="3041" w:type="dxa"/>
          </w:tcPr>
          <w:p w14:paraId="677BBFCD" w14:textId="77777777" w:rsidR="00F56900" w:rsidRDefault="00000000">
            <w:r>
              <w:rPr>
                <w:rFonts w:eastAsia="Times New Roman"/>
                <w:sz w:val="18"/>
              </w:rPr>
              <w:t>Tesista</w:t>
            </w:r>
          </w:p>
        </w:tc>
        <w:tc>
          <w:tcPr>
            <w:tcW w:w="3041" w:type="dxa"/>
          </w:tcPr>
          <w:p w14:paraId="117A0CB1" w14:textId="77777777" w:rsidR="00F56900" w:rsidRPr="001F7E07" w:rsidRDefault="00000000">
            <w:pPr>
              <w:rPr>
                <w:lang w:val="es-EC"/>
              </w:rPr>
            </w:pPr>
            <w:r w:rsidRPr="001F7E07">
              <w:rPr>
                <w:rFonts w:eastAsia="Times New Roman"/>
                <w:sz w:val="18"/>
                <w:lang w:val="es-EC"/>
              </w:rPr>
              <w:t>Diseño metodológico, programación, análisis y redacción.</w:t>
            </w:r>
          </w:p>
        </w:tc>
      </w:tr>
      <w:tr w:rsidR="00F56900" w:rsidRPr="001F7E07" w14:paraId="646C5AF3" w14:textId="77777777">
        <w:trPr>
          <w:jc w:val="center"/>
        </w:trPr>
        <w:tc>
          <w:tcPr>
            <w:tcW w:w="3041" w:type="dxa"/>
          </w:tcPr>
          <w:p w14:paraId="15334693" w14:textId="77777777" w:rsidR="00F56900" w:rsidRDefault="00000000">
            <w:r>
              <w:rPr>
                <w:rFonts w:eastAsia="Times New Roman"/>
                <w:sz w:val="18"/>
              </w:rPr>
              <w:t>Humanos</w:t>
            </w:r>
          </w:p>
        </w:tc>
        <w:tc>
          <w:tcPr>
            <w:tcW w:w="3041" w:type="dxa"/>
          </w:tcPr>
          <w:p w14:paraId="6B27456C" w14:textId="77777777" w:rsidR="00F56900" w:rsidRDefault="00000000">
            <w:r>
              <w:rPr>
                <w:rFonts w:eastAsia="Times New Roman"/>
                <w:sz w:val="18"/>
              </w:rPr>
              <w:t>Director de tesis</w:t>
            </w:r>
          </w:p>
        </w:tc>
        <w:tc>
          <w:tcPr>
            <w:tcW w:w="3041" w:type="dxa"/>
          </w:tcPr>
          <w:p w14:paraId="5C9F4023" w14:textId="77777777" w:rsidR="00F56900" w:rsidRPr="001F7E07" w:rsidRDefault="00000000">
            <w:pPr>
              <w:rPr>
                <w:lang w:val="es-EC"/>
              </w:rPr>
            </w:pPr>
            <w:r w:rsidRPr="001F7E07">
              <w:rPr>
                <w:rFonts w:eastAsia="Times New Roman"/>
                <w:sz w:val="18"/>
                <w:lang w:val="es-EC"/>
              </w:rPr>
              <w:t>Supervisión técnica, metodológica y académica.</w:t>
            </w:r>
          </w:p>
        </w:tc>
      </w:tr>
      <w:tr w:rsidR="00F56900" w:rsidRPr="001F7E07" w14:paraId="3144A870" w14:textId="77777777">
        <w:trPr>
          <w:jc w:val="center"/>
        </w:trPr>
        <w:tc>
          <w:tcPr>
            <w:tcW w:w="3041" w:type="dxa"/>
          </w:tcPr>
          <w:p w14:paraId="2BEA0D1F" w14:textId="77777777" w:rsidR="00F56900" w:rsidRDefault="00000000">
            <w:proofErr w:type="spellStart"/>
            <w:r>
              <w:rPr>
                <w:rFonts w:eastAsia="Times New Roman"/>
                <w:sz w:val="18"/>
              </w:rPr>
              <w:t>Técnicos</w:t>
            </w:r>
            <w:proofErr w:type="spellEnd"/>
          </w:p>
        </w:tc>
        <w:tc>
          <w:tcPr>
            <w:tcW w:w="3041" w:type="dxa"/>
          </w:tcPr>
          <w:p w14:paraId="4D0626DE" w14:textId="77777777" w:rsidR="00F56900" w:rsidRDefault="00000000">
            <w:r>
              <w:rPr>
                <w:rFonts w:eastAsia="Times New Roman"/>
                <w:sz w:val="18"/>
              </w:rPr>
              <w:t>Python, Jupyter Notebook, Pandas, NumPy</w:t>
            </w:r>
          </w:p>
        </w:tc>
        <w:tc>
          <w:tcPr>
            <w:tcW w:w="3041" w:type="dxa"/>
          </w:tcPr>
          <w:p w14:paraId="000DECDE" w14:textId="77777777" w:rsidR="00F56900" w:rsidRPr="001F7E07" w:rsidRDefault="00000000">
            <w:pPr>
              <w:rPr>
                <w:lang w:val="es-EC"/>
              </w:rPr>
            </w:pPr>
            <w:r w:rsidRPr="001F7E07">
              <w:rPr>
                <w:rFonts w:eastAsia="Times New Roman"/>
                <w:sz w:val="18"/>
                <w:lang w:val="es-EC"/>
              </w:rPr>
              <w:t>Procesamiento, análisis exploratorio y experimentación.</w:t>
            </w:r>
          </w:p>
        </w:tc>
      </w:tr>
      <w:tr w:rsidR="00F56900" w:rsidRPr="001F7E07" w14:paraId="6DF0475C" w14:textId="77777777">
        <w:trPr>
          <w:jc w:val="center"/>
        </w:trPr>
        <w:tc>
          <w:tcPr>
            <w:tcW w:w="3041" w:type="dxa"/>
          </w:tcPr>
          <w:p w14:paraId="31FE9579" w14:textId="77777777" w:rsidR="00F56900" w:rsidRDefault="00000000">
            <w:proofErr w:type="spellStart"/>
            <w:r>
              <w:rPr>
                <w:rFonts w:eastAsia="Times New Roman"/>
                <w:sz w:val="18"/>
              </w:rPr>
              <w:t>Técnicos</w:t>
            </w:r>
            <w:proofErr w:type="spellEnd"/>
          </w:p>
        </w:tc>
        <w:tc>
          <w:tcPr>
            <w:tcW w:w="3041" w:type="dxa"/>
          </w:tcPr>
          <w:p w14:paraId="0EB920B2" w14:textId="77777777" w:rsidR="00F56900" w:rsidRDefault="00000000">
            <w:r>
              <w:rPr>
                <w:rFonts w:eastAsia="Times New Roman"/>
                <w:sz w:val="18"/>
              </w:rPr>
              <w:t>Scikit-learn</w:t>
            </w:r>
          </w:p>
        </w:tc>
        <w:tc>
          <w:tcPr>
            <w:tcW w:w="3041" w:type="dxa"/>
          </w:tcPr>
          <w:p w14:paraId="6F28090E" w14:textId="77777777" w:rsidR="00F56900" w:rsidRPr="001F7E07" w:rsidRDefault="00000000">
            <w:pPr>
              <w:rPr>
                <w:lang w:val="es-EC"/>
              </w:rPr>
            </w:pPr>
            <w:r w:rsidRPr="001F7E07">
              <w:rPr>
                <w:rFonts w:eastAsia="Times New Roman"/>
                <w:sz w:val="18"/>
                <w:lang w:val="es-EC"/>
              </w:rPr>
              <w:t>Pipelines, vectorización, entrenamiento y evaluación de modelos.</w:t>
            </w:r>
          </w:p>
        </w:tc>
      </w:tr>
      <w:tr w:rsidR="00F56900" w:rsidRPr="001F7E07" w14:paraId="7B125A4A" w14:textId="77777777">
        <w:trPr>
          <w:jc w:val="center"/>
        </w:trPr>
        <w:tc>
          <w:tcPr>
            <w:tcW w:w="3041" w:type="dxa"/>
          </w:tcPr>
          <w:p w14:paraId="35EE7634" w14:textId="77777777" w:rsidR="00F56900" w:rsidRDefault="00000000">
            <w:proofErr w:type="spellStart"/>
            <w:r>
              <w:rPr>
                <w:rFonts w:eastAsia="Times New Roman"/>
                <w:sz w:val="18"/>
              </w:rPr>
              <w:t>Técnicos</w:t>
            </w:r>
            <w:proofErr w:type="spellEnd"/>
          </w:p>
        </w:tc>
        <w:tc>
          <w:tcPr>
            <w:tcW w:w="3041" w:type="dxa"/>
          </w:tcPr>
          <w:p w14:paraId="18398461" w14:textId="77777777" w:rsidR="00F56900" w:rsidRDefault="00000000">
            <w:r>
              <w:rPr>
                <w:rFonts w:eastAsia="Times New Roman"/>
                <w:sz w:val="18"/>
              </w:rPr>
              <w:t>Matplotlib y Seaborn</w:t>
            </w:r>
          </w:p>
        </w:tc>
        <w:tc>
          <w:tcPr>
            <w:tcW w:w="3041" w:type="dxa"/>
          </w:tcPr>
          <w:p w14:paraId="71984EC2" w14:textId="77777777" w:rsidR="00F56900" w:rsidRPr="001F7E07" w:rsidRDefault="00000000">
            <w:pPr>
              <w:rPr>
                <w:lang w:val="es-EC"/>
              </w:rPr>
            </w:pPr>
            <w:r w:rsidRPr="001F7E07">
              <w:rPr>
                <w:rFonts w:eastAsia="Times New Roman"/>
                <w:sz w:val="18"/>
                <w:lang w:val="es-EC"/>
              </w:rPr>
              <w:t>Visualización de resultados y métricas.</w:t>
            </w:r>
          </w:p>
        </w:tc>
      </w:tr>
      <w:tr w:rsidR="00F56900" w:rsidRPr="001F7E07" w14:paraId="382AFA00" w14:textId="77777777">
        <w:trPr>
          <w:jc w:val="center"/>
        </w:trPr>
        <w:tc>
          <w:tcPr>
            <w:tcW w:w="3041" w:type="dxa"/>
          </w:tcPr>
          <w:p w14:paraId="0A1EC5CB" w14:textId="77777777" w:rsidR="00F56900" w:rsidRPr="0060580E" w:rsidRDefault="00000000">
            <w:pPr>
              <w:rPr>
                <w:highlight w:val="yellow"/>
              </w:rPr>
            </w:pPr>
            <w:proofErr w:type="spellStart"/>
            <w:r w:rsidRPr="0060580E">
              <w:rPr>
                <w:rFonts w:eastAsia="Times New Roman"/>
                <w:sz w:val="18"/>
                <w:highlight w:val="yellow"/>
              </w:rPr>
              <w:t>Técnicos</w:t>
            </w:r>
            <w:proofErr w:type="spellEnd"/>
          </w:p>
        </w:tc>
        <w:tc>
          <w:tcPr>
            <w:tcW w:w="3041" w:type="dxa"/>
          </w:tcPr>
          <w:p w14:paraId="5996A86E" w14:textId="77777777" w:rsidR="00F56900" w:rsidRPr="0060580E" w:rsidRDefault="00000000">
            <w:pPr>
              <w:rPr>
                <w:highlight w:val="yellow"/>
              </w:rPr>
            </w:pPr>
            <w:r w:rsidRPr="0060580E">
              <w:rPr>
                <w:rFonts w:eastAsia="Times New Roman"/>
                <w:sz w:val="18"/>
                <w:highlight w:val="yellow"/>
              </w:rPr>
              <w:t>GitHub o repositorio equivalente</w:t>
            </w:r>
          </w:p>
        </w:tc>
        <w:tc>
          <w:tcPr>
            <w:tcW w:w="3041" w:type="dxa"/>
          </w:tcPr>
          <w:p w14:paraId="03C859D5" w14:textId="77777777" w:rsidR="00F56900" w:rsidRPr="0060580E" w:rsidRDefault="00000000">
            <w:pPr>
              <w:rPr>
                <w:highlight w:val="yellow"/>
                <w:lang w:val="es-EC"/>
              </w:rPr>
            </w:pPr>
            <w:r w:rsidRPr="0060580E">
              <w:rPr>
                <w:rFonts w:eastAsia="Times New Roman"/>
                <w:sz w:val="18"/>
                <w:highlight w:val="yellow"/>
                <w:lang w:val="es-EC"/>
              </w:rPr>
              <w:t xml:space="preserve">Control de versiones y </w:t>
            </w:r>
            <w:r w:rsidRPr="0060580E">
              <w:rPr>
                <w:rFonts w:eastAsia="Times New Roman"/>
                <w:sz w:val="18"/>
                <w:highlight w:val="yellow"/>
                <w:lang w:val="es-EC"/>
              </w:rPr>
              <w:lastRenderedPageBreak/>
              <w:t>reproducibilidad.</w:t>
            </w:r>
          </w:p>
        </w:tc>
      </w:tr>
      <w:tr w:rsidR="00F56900" w:rsidRPr="001F7E07" w14:paraId="53E77DBF" w14:textId="77777777">
        <w:trPr>
          <w:jc w:val="center"/>
        </w:trPr>
        <w:tc>
          <w:tcPr>
            <w:tcW w:w="3041" w:type="dxa"/>
          </w:tcPr>
          <w:p w14:paraId="63C59FA0" w14:textId="77777777" w:rsidR="00F56900" w:rsidRDefault="00000000">
            <w:proofErr w:type="spellStart"/>
            <w:r>
              <w:rPr>
                <w:rFonts w:eastAsia="Times New Roman"/>
                <w:sz w:val="18"/>
              </w:rPr>
              <w:lastRenderedPageBreak/>
              <w:t>Técnicos</w:t>
            </w:r>
            <w:proofErr w:type="spellEnd"/>
          </w:p>
        </w:tc>
        <w:tc>
          <w:tcPr>
            <w:tcW w:w="3041" w:type="dxa"/>
          </w:tcPr>
          <w:p w14:paraId="2F899DDC" w14:textId="77777777" w:rsidR="00F56900" w:rsidRDefault="00000000">
            <w:r>
              <w:rPr>
                <w:rFonts w:eastAsia="Times New Roman"/>
                <w:sz w:val="18"/>
              </w:rPr>
              <w:t>Zotero o gestor bibliográfico</w:t>
            </w:r>
          </w:p>
        </w:tc>
        <w:tc>
          <w:tcPr>
            <w:tcW w:w="3041" w:type="dxa"/>
          </w:tcPr>
          <w:p w14:paraId="4D79C781" w14:textId="77777777" w:rsidR="00F56900" w:rsidRPr="001F7E07" w:rsidRDefault="00000000">
            <w:pPr>
              <w:rPr>
                <w:lang w:val="es-EC"/>
              </w:rPr>
            </w:pPr>
            <w:r w:rsidRPr="001F7E07">
              <w:rPr>
                <w:rFonts w:eastAsia="Times New Roman"/>
                <w:sz w:val="18"/>
                <w:lang w:val="es-EC"/>
              </w:rPr>
              <w:t>Gestión de referencias en formato APA 7.</w:t>
            </w:r>
          </w:p>
        </w:tc>
      </w:tr>
      <w:tr w:rsidR="00F56900" w:rsidRPr="001F7E07" w14:paraId="18B66473" w14:textId="77777777">
        <w:trPr>
          <w:jc w:val="center"/>
        </w:trPr>
        <w:tc>
          <w:tcPr>
            <w:tcW w:w="3041" w:type="dxa"/>
          </w:tcPr>
          <w:p w14:paraId="72CFF913" w14:textId="77777777" w:rsidR="00F56900" w:rsidRDefault="00000000">
            <w:proofErr w:type="spellStart"/>
            <w:r>
              <w:rPr>
                <w:rFonts w:eastAsia="Times New Roman"/>
                <w:sz w:val="18"/>
              </w:rPr>
              <w:t>Financieros</w:t>
            </w:r>
            <w:proofErr w:type="spellEnd"/>
          </w:p>
        </w:tc>
        <w:tc>
          <w:tcPr>
            <w:tcW w:w="3041" w:type="dxa"/>
          </w:tcPr>
          <w:p w14:paraId="2F93554D" w14:textId="77777777" w:rsidR="00F56900" w:rsidRDefault="00000000">
            <w:r>
              <w:rPr>
                <w:rFonts w:eastAsia="Times New Roman"/>
                <w:sz w:val="18"/>
              </w:rPr>
              <w:t>Equipo informático e Internet</w:t>
            </w:r>
          </w:p>
        </w:tc>
        <w:tc>
          <w:tcPr>
            <w:tcW w:w="3041" w:type="dxa"/>
          </w:tcPr>
          <w:p w14:paraId="423C2724" w14:textId="77777777" w:rsidR="00F56900" w:rsidRPr="001F7E07" w:rsidRDefault="00000000">
            <w:pPr>
              <w:rPr>
                <w:lang w:val="es-EC"/>
              </w:rPr>
            </w:pPr>
            <w:r w:rsidRPr="001F7E07">
              <w:rPr>
                <w:rFonts w:eastAsia="Times New Roman"/>
                <w:sz w:val="18"/>
                <w:lang w:val="es-EC"/>
              </w:rPr>
              <w:t>Acceso a datos, bibliografía y ejecución de experimentos.</w:t>
            </w:r>
          </w:p>
        </w:tc>
      </w:tr>
    </w:tbl>
    <w:p w14:paraId="2838577C" w14:textId="5D93EC0C" w:rsidR="00F56900" w:rsidRDefault="001F7E07">
      <w:pPr>
        <w:pStyle w:val="Ttulo1"/>
        <w:spacing w:before="240" w:after="120"/>
      </w:pPr>
      <w:r>
        <w:rPr>
          <w:rFonts w:ascii="Times New Roman" w:eastAsia="Times New Roman" w:hAnsi="Times New Roman"/>
        </w:rPr>
        <w:t>10</w:t>
      </w:r>
      <w:r w:rsidR="00000000">
        <w:rPr>
          <w:rFonts w:ascii="Times New Roman" w:eastAsia="Times New Roman" w:hAnsi="Times New Roman"/>
        </w:rPr>
        <w:t xml:space="preserve">. </w:t>
      </w:r>
      <w:proofErr w:type="spellStart"/>
      <w:r w:rsidR="00000000">
        <w:rPr>
          <w:rFonts w:ascii="Times New Roman" w:eastAsia="Times New Roman" w:hAnsi="Times New Roman"/>
        </w:rPr>
        <w:t>Resultados</w:t>
      </w:r>
      <w:proofErr w:type="spellEnd"/>
      <w:r w:rsidR="00000000">
        <w:rPr>
          <w:rFonts w:ascii="Times New Roman" w:eastAsia="Times New Roman" w:hAnsi="Times New Roman"/>
        </w:rPr>
        <w:t xml:space="preserve"> </w:t>
      </w:r>
      <w:proofErr w:type="spellStart"/>
      <w:r w:rsidR="00000000">
        <w:rPr>
          <w:rFonts w:ascii="Times New Roman" w:eastAsia="Times New Roman" w:hAnsi="Times New Roman"/>
        </w:rPr>
        <w:t>esperados</w:t>
      </w:r>
      <w:proofErr w:type="spellEnd"/>
    </w:p>
    <w:p w14:paraId="1481035F" w14:textId="77777777" w:rsidR="00F56900" w:rsidRPr="001F7E07" w:rsidRDefault="00000000">
      <w:pPr>
        <w:pStyle w:val="Listaconvietas"/>
        <w:spacing w:after="60" w:line="360" w:lineRule="auto"/>
        <w:rPr>
          <w:lang w:val="es-EC"/>
        </w:rPr>
      </w:pPr>
      <w:r w:rsidRPr="001F7E07">
        <w:rPr>
          <w:rFonts w:eastAsia="Times New Roman"/>
          <w:lang w:val="es-EC"/>
        </w:rPr>
        <w:t>Un corpus depurado y documentado, con criterios explícitos de inclusión, exclusión, armonización de etiquetas y tratamiento de variables.</w:t>
      </w:r>
    </w:p>
    <w:p w14:paraId="346B0664" w14:textId="77777777" w:rsidR="00F56900" w:rsidRPr="001F7E07" w:rsidRDefault="00000000">
      <w:pPr>
        <w:pStyle w:val="Listaconvietas"/>
        <w:spacing w:after="60" w:line="360" w:lineRule="auto"/>
        <w:rPr>
          <w:lang w:val="es-EC"/>
        </w:rPr>
      </w:pPr>
      <w:r w:rsidRPr="001F7E07">
        <w:rPr>
          <w:rFonts w:eastAsia="Times New Roman"/>
          <w:lang w:val="es-EC"/>
        </w:rPr>
        <w:t>Un flujo reproducible en Python para preprocesamiento, vectorización, entrenamiento, ajuste y evaluación de modelos de clasificación binaria.</w:t>
      </w:r>
    </w:p>
    <w:p w14:paraId="08E0EA9F" w14:textId="77777777" w:rsidR="00F56900" w:rsidRPr="001F7E07" w:rsidRDefault="00000000">
      <w:pPr>
        <w:pStyle w:val="Listaconvietas"/>
        <w:spacing w:after="60" w:line="360" w:lineRule="auto"/>
        <w:rPr>
          <w:lang w:val="es-EC"/>
        </w:rPr>
      </w:pPr>
      <w:r w:rsidRPr="001F7E07">
        <w:rPr>
          <w:rFonts w:eastAsia="Times New Roman"/>
          <w:lang w:val="es-EC"/>
        </w:rPr>
        <w:t xml:space="preserve">Una comparación empírica de al menos cuatro modelos supervisados, reportando </w:t>
      </w:r>
      <w:proofErr w:type="spellStart"/>
      <w:r w:rsidRPr="001F7E07">
        <w:rPr>
          <w:rFonts w:eastAsia="Times New Roman"/>
          <w:lang w:val="es-EC"/>
        </w:rPr>
        <w:t>Recall</w:t>
      </w:r>
      <w:proofErr w:type="spellEnd"/>
      <w:r w:rsidRPr="001F7E07">
        <w:rPr>
          <w:rFonts w:eastAsia="Times New Roman"/>
          <w:lang w:val="es-EC"/>
        </w:rPr>
        <w:t>, precisión, F1-Score, ROC-AUC, PR-AUC, exactitud y matriz de confusión.</w:t>
      </w:r>
    </w:p>
    <w:p w14:paraId="37958365" w14:textId="591882EB" w:rsidR="00F56900" w:rsidRPr="001F7E07" w:rsidRDefault="00000000">
      <w:pPr>
        <w:pStyle w:val="Listaconvietas"/>
        <w:spacing w:after="60" w:line="360" w:lineRule="auto"/>
        <w:rPr>
          <w:lang w:val="es-EC"/>
        </w:rPr>
      </w:pPr>
      <w:r w:rsidRPr="001F7E07">
        <w:rPr>
          <w:rFonts w:eastAsia="Times New Roman"/>
          <w:lang w:val="es-EC"/>
        </w:rPr>
        <w:t>La identificación del modelo con mejor balance entre detección de phishing y control de falsos positivos</w:t>
      </w:r>
      <w:r w:rsidR="0060580E">
        <w:rPr>
          <w:rFonts w:eastAsia="Times New Roman"/>
          <w:lang w:val="es-EC"/>
        </w:rPr>
        <w:t>.</w:t>
      </w:r>
    </w:p>
    <w:p w14:paraId="7DDE84EA" w14:textId="77777777" w:rsidR="00F56900" w:rsidRPr="001F7E07" w:rsidRDefault="00000000">
      <w:pPr>
        <w:pStyle w:val="Listaconvietas"/>
        <w:spacing w:after="60" w:line="360" w:lineRule="auto"/>
        <w:rPr>
          <w:lang w:val="es-EC"/>
        </w:rPr>
      </w:pPr>
      <w:r w:rsidRPr="001F7E07">
        <w:rPr>
          <w:rFonts w:eastAsia="Times New Roman"/>
          <w:lang w:val="es-EC"/>
        </w:rPr>
        <w:t xml:space="preserve">Una discusión de limitaciones, sesgos potenciales, generalización entre </w:t>
      </w:r>
      <w:proofErr w:type="spellStart"/>
      <w:r w:rsidRPr="001F7E07">
        <w:rPr>
          <w:rFonts w:eastAsia="Times New Roman"/>
          <w:lang w:val="es-EC"/>
        </w:rPr>
        <w:t>datasets</w:t>
      </w:r>
      <w:proofErr w:type="spellEnd"/>
      <w:r w:rsidRPr="001F7E07">
        <w:rPr>
          <w:rFonts w:eastAsia="Times New Roman"/>
          <w:lang w:val="es-EC"/>
        </w:rPr>
        <w:t xml:space="preserve"> y condiciones necesarias para una futura validación en entornos organizacionales reales.</w:t>
      </w:r>
    </w:p>
    <w:p w14:paraId="5C9E134C" w14:textId="60ACD634" w:rsidR="00F56900" w:rsidRPr="001F7E07" w:rsidRDefault="00000000">
      <w:pPr>
        <w:pStyle w:val="Ttulo1"/>
        <w:spacing w:before="240" w:after="120"/>
        <w:rPr>
          <w:lang w:val="es-EC"/>
        </w:rPr>
      </w:pPr>
      <w:r w:rsidRPr="001F7E07">
        <w:rPr>
          <w:rFonts w:ascii="Times New Roman" w:eastAsia="Times New Roman" w:hAnsi="Times New Roman"/>
          <w:lang w:val="es-EC"/>
        </w:rPr>
        <w:t>1</w:t>
      </w:r>
      <w:r w:rsidR="001F7E07">
        <w:rPr>
          <w:rFonts w:ascii="Times New Roman" w:eastAsia="Times New Roman" w:hAnsi="Times New Roman"/>
          <w:lang w:val="es-EC"/>
        </w:rPr>
        <w:t>1</w:t>
      </w:r>
      <w:r w:rsidRPr="001F7E07">
        <w:rPr>
          <w:rFonts w:ascii="Times New Roman" w:eastAsia="Times New Roman" w:hAnsi="Times New Roman"/>
          <w:lang w:val="es-EC"/>
        </w:rPr>
        <w:t>. Plan de presentación de resultados</w:t>
      </w:r>
    </w:p>
    <w:p w14:paraId="3757220D" w14:textId="434FB0C5" w:rsidR="00F56900" w:rsidRPr="001F7E07" w:rsidRDefault="00000000">
      <w:pPr>
        <w:spacing w:after="120" w:line="360" w:lineRule="auto"/>
        <w:rPr>
          <w:lang w:val="es-EC"/>
        </w:rPr>
      </w:pPr>
      <w:r w:rsidRPr="001F7E07">
        <w:rPr>
          <w:rFonts w:eastAsia="Times New Roman"/>
          <w:lang w:val="es-EC"/>
        </w:rPr>
        <w:t>Los resultados se presentarán mediante tablas comparativas de métricas por modelo y por escenario experimental</w:t>
      </w:r>
      <w:r w:rsidR="0060580E">
        <w:rPr>
          <w:rFonts w:eastAsia="Times New Roman"/>
          <w:lang w:val="es-EC"/>
        </w:rPr>
        <w:t>, además, s</w:t>
      </w:r>
      <w:r w:rsidRPr="001F7E07">
        <w:rPr>
          <w:rFonts w:eastAsia="Times New Roman"/>
          <w:lang w:val="es-EC"/>
        </w:rPr>
        <w:t>e incluirán matrices de confusión para visualizar falsos positivos y falsos negativos; curvas ROC y PR para analizar la discriminación del clasificador; gráficos de barras para comparar métricas; y, cuando sea metodológicamente válido, análisis de importancia de características o pesos de términos en modelos lineales. La interpretación no se limitará al valor numérico de las métricas, sino que explicará sus implicaciones para la detección temprana de phishing.</w:t>
      </w:r>
    </w:p>
    <w:p w14:paraId="24C22597" w14:textId="2FF9F75B" w:rsidR="00F56900" w:rsidRDefault="00000000">
      <w:pPr>
        <w:pStyle w:val="Ttulo1"/>
        <w:spacing w:before="240" w:after="120"/>
      </w:pPr>
      <w:r>
        <w:rPr>
          <w:rFonts w:ascii="Times New Roman" w:eastAsia="Times New Roman" w:hAnsi="Times New Roman"/>
        </w:rPr>
        <w:t>1</w:t>
      </w:r>
      <w:r w:rsidR="001F7E07">
        <w:rPr>
          <w:rFonts w:ascii="Times New Roman" w:eastAsia="Times New Roman" w:hAnsi="Times New Roman"/>
        </w:rPr>
        <w:t>2</w:t>
      </w:r>
      <w:r>
        <w:rPr>
          <w:rFonts w:ascii="Times New Roman" w:eastAsia="Times New Roman" w:hAnsi="Times New Roman"/>
        </w:rPr>
        <w:t>. Alcances y limitaciones</w:t>
      </w:r>
    </w:p>
    <w:p w14:paraId="4728D5AA" w14:textId="77777777" w:rsidR="00F56900" w:rsidRPr="001F7E07" w:rsidRDefault="00000000">
      <w:pPr>
        <w:pStyle w:val="Listaconvietas"/>
        <w:spacing w:after="60" w:line="360" w:lineRule="auto"/>
        <w:rPr>
          <w:lang w:val="es-EC"/>
        </w:rPr>
      </w:pPr>
      <w:r w:rsidRPr="001F7E07">
        <w:rPr>
          <w:rFonts w:eastAsia="Times New Roman"/>
          <w:lang w:val="es-EC"/>
        </w:rPr>
        <w:t>El estudio se limita a datos secundarios públicos en español; no valida directamente un sistema productivo en una organización específica.</w:t>
      </w:r>
    </w:p>
    <w:p w14:paraId="0499C35D" w14:textId="77777777" w:rsidR="00F56900" w:rsidRPr="001F7E07" w:rsidRDefault="00000000">
      <w:pPr>
        <w:pStyle w:val="Listaconvietas"/>
        <w:spacing w:after="60" w:line="360" w:lineRule="auto"/>
        <w:rPr>
          <w:lang w:val="es-EC"/>
        </w:rPr>
      </w:pPr>
      <w:r w:rsidRPr="001F7E07">
        <w:rPr>
          <w:rFonts w:eastAsia="Times New Roman"/>
          <w:lang w:val="es-EC"/>
        </w:rPr>
        <w:t xml:space="preserve">La combinación de phishing y </w:t>
      </w:r>
      <w:proofErr w:type="spellStart"/>
      <w:r w:rsidRPr="001F7E07">
        <w:rPr>
          <w:rFonts w:eastAsia="Times New Roman"/>
          <w:lang w:val="es-EC"/>
        </w:rPr>
        <w:t>spear</w:t>
      </w:r>
      <w:proofErr w:type="spellEnd"/>
      <w:r w:rsidRPr="001F7E07">
        <w:rPr>
          <w:rFonts w:eastAsia="Times New Roman"/>
          <w:lang w:val="es-EC"/>
        </w:rPr>
        <w:t xml:space="preserve">-phishing requiere justificación conceptual y evaluación de diferencias entre </w:t>
      </w:r>
      <w:proofErr w:type="spellStart"/>
      <w:r w:rsidRPr="001F7E07">
        <w:rPr>
          <w:rFonts w:eastAsia="Times New Roman"/>
          <w:lang w:val="es-EC"/>
        </w:rPr>
        <w:t>datasets</w:t>
      </w:r>
      <w:proofErr w:type="spellEnd"/>
      <w:r w:rsidRPr="001F7E07">
        <w:rPr>
          <w:rFonts w:eastAsia="Times New Roman"/>
          <w:lang w:val="es-EC"/>
        </w:rPr>
        <w:t>.</w:t>
      </w:r>
    </w:p>
    <w:p w14:paraId="19E869C8" w14:textId="77777777" w:rsidR="00F56900" w:rsidRPr="0060580E" w:rsidRDefault="00000000">
      <w:pPr>
        <w:pStyle w:val="Listaconvietas"/>
        <w:spacing w:after="60" w:line="360" w:lineRule="auto"/>
        <w:rPr>
          <w:highlight w:val="yellow"/>
          <w:lang w:val="es-EC"/>
        </w:rPr>
      </w:pPr>
      <w:r w:rsidRPr="0060580E">
        <w:rPr>
          <w:rFonts w:eastAsia="Times New Roman"/>
          <w:highlight w:val="yellow"/>
          <w:lang w:val="es-EC"/>
        </w:rPr>
        <w:lastRenderedPageBreak/>
        <w:t>Los resultados pueden variar ante correos generados con nuevas técnicas, campañas recientes o dominios organizacionales no representados en los corpus.</w:t>
      </w:r>
    </w:p>
    <w:p w14:paraId="042ECA78" w14:textId="77777777" w:rsidR="00F56900" w:rsidRPr="0060580E" w:rsidRDefault="00000000">
      <w:pPr>
        <w:pStyle w:val="Listaconvietas"/>
        <w:spacing w:after="60" w:line="360" w:lineRule="auto"/>
        <w:rPr>
          <w:highlight w:val="yellow"/>
          <w:lang w:val="es-EC"/>
        </w:rPr>
      </w:pPr>
      <w:r w:rsidRPr="0060580E">
        <w:rPr>
          <w:rFonts w:eastAsia="Times New Roman"/>
          <w:highlight w:val="yellow"/>
          <w:lang w:val="es-EC"/>
        </w:rPr>
        <w:t>No se realizarán afirmaciones causales sobre por qué un usuario cae en phishing; el objetivo es predictivo y comparativo.</w:t>
      </w:r>
    </w:p>
    <w:p w14:paraId="121A0289" w14:textId="77777777" w:rsidR="00F56900" w:rsidRPr="0060580E" w:rsidRDefault="00000000">
      <w:pPr>
        <w:pStyle w:val="Listaconvietas"/>
        <w:spacing w:after="60" w:line="360" w:lineRule="auto"/>
        <w:rPr>
          <w:highlight w:val="yellow"/>
          <w:lang w:val="es-EC"/>
        </w:rPr>
      </w:pPr>
      <w:r w:rsidRPr="0060580E">
        <w:rPr>
          <w:rFonts w:eastAsia="Times New Roman"/>
          <w:highlight w:val="yellow"/>
          <w:lang w:val="es-EC"/>
        </w:rPr>
        <w:t>Las métricas globales deberán complementarse con análisis de errores para evitar conclusiones basadas únicamente en promedios.</w:t>
      </w:r>
    </w:p>
    <w:p w14:paraId="0AE00A4E" w14:textId="0063BE23" w:rsidR="00F56900" w:rsidRPr="001F7E07" w:rsidRDefault="001F7E07">
      <w:pPr>
        <w:pStyle w:val="Ttulo1"/>
        <w:spacing w:before="240" w:after="120"/>
        <w:rPr>
          <w:lang w:val="es-EC"/>
        </w:rPr>
      </w:pPr>
      <w:r>
        <w:rPr>
          <w:rFonts w:ascii="Times New Roman" w:eastAsia="Times New Roman" w:hAnsi="Times New Roman"/>
          <w:lang w:val="es-EC"/>
        </w:rPr>
        <w:t>13</w:t>
      </w:r>
      <w:r w:rsidR="00000000" w:rsidRPr="001F7E07">
        <w:rPr>
          <w:rFonts w:ascii="Times New Roman" w:eastAsia="Times New Roman" w:hAnsi="Times New Roman"/>
          <w:lang w:val="es-EC"/>
        </w:rPr>
        <w:t>. Supuestos orientadores del estudio</w:t>
      </w:r>
    </w:p>
    <w:p w14:paraId="4FF7FF38" w14:textId="45F522A5" w:rsidR="00F56900" w:rsidRPr="0060580E" w:rsidRDefault="00000000">
      <w:pPr>
        <w:spacing w:after="120" w:line="360" w:lineRule="auto"/>
        <w:rPr>
          <w:highlight w:val="yellow"/>
          <w:lang w:val="es-EC"/>
        </w:rPr>
      </w:pPr>
      <w:r w:rsidRPr="0060580E">
        <w:rPr>
          <w:rFonts w:eastAsia="Times New Roman"/>
          <w:highlight w:val="yellow"/>
          <w:lang w:val="es-EC"/>
        </w:rPr>
        <w:t>No es metodológicamente adecuado presentar conclusiones firmes antes de ejecutar los experimentos</w:t>
      </w:r>
      <w:r w:rsidR="0060580E" w:rsidRPr="0060580E">
        <w:rPr>
          <w:rFonts w:eastAsia="Times New Roman"/>
          <w:highlight w:val="yellow"/>
          <w:lang w:val="es-EC"/>
        </w:rPr>
        <w:t>,</w:t>
      </w:r>
      <w:r w:rsidRPr="0060580E">
        <w:rPr>
          <w:rFonts w:eastAsia="Times New Roman"/>
          <w:highlight w:val="yellow"/>
          <w:lang w:val="es-EC"/>
        </w:rPr>
        <w:t xml:space="preserve"> </w:t>
      </w:r>
      <w:r w:rsidR="0060580E" w:rsidRPr="0060580E">
        <w:rPr>
          <w:rFonts w:eastAsia="Times New Roman"/>
          <w:highlight w:val="yellow"/>
          <w:lang w:val="es-EC"/>
        </w:rPr>
        <w:t>e</w:t>
      </w:r>
      <w:r w:rsidRPr="0060580E">
        <w:rPr>
          <w:rFonts w:eastAsia="Times New Roman"/>
          <w:highlight w:val="yellow"/>
          <w:lang w:val="es-EC"/>
        </w:rPr>
        <w:t>n su lugar, el anteproyecto plantea los siguientes supuestos orientadores, que deberán ser confirmados o refutados por los resultados:</w:t>
      </w:r>
    </w:p>
    <w:p w14:paraId="7806D99D" w14:textId="77777777" w:rsidR="00F56900" w:rsidRPr="0060580E" w:rsidRDefault="00000000">
      <w:pPr>
        <w:pStyle w:val="Listaconvietas"/>
        <w:spacing w:after="60" w:line="360" w:lineRule="auto"/>
        <w:rPr>
          <w:highlight w:val="yellow"/>
          <w:lang w:val="es-EC"/>
        </w:rPr>
      </w:pPr>
      <w:r w:rsidRPr="0060580E">
        <w:rPr>
          <w:rFonts w:eastAsia="Times New Roman"/>
          <w:highlight w:val="yellow"/>
          <w:lang w:val="es-EC"/>
        </w:rPr>
        <w:t>La integración de características textuales con variables técnicas y señales psicológicas o de personalización podría mejorar la detección frente al uso exclusivo del texto.</w:t>
      </w:r>
    </w:p>
    <w:p w14:paraId="39D746CF" w14:textId="77777777" w:rsidR="00F56900" w:rsidRPr="0060580E" w:rsidRDefault="00000000">
      <w:pPr>
        <w:pStyle w:val="Listaconvietas"/>
        <w:spacing w:after="60" w:line="360" w:lineRule="auto"/>
        <w:rPr>
          <w:highlight w:val="yellow"/>
          <w:lang w:val="es-EC"/>
        </w:rPr>
      </w:pPr>
      <w:r w:rsidRPr="0060580E">
        <w:rPr>
          <w:rFonts w:eastAsia="Times New Roman"/>
          <w:highlight w:val="yellow"/>
          <w:lang w:val="es-EC"/>
        </w:rPr>
        <w:t>Los modelos lineales entrenados con TF-IDF podrían ofrecer un desempeño competitivo en clasificación textual por su adecuación a espacios dispersos de alta dimensionalidad.</w:t>
      </w:r>
    </w:p>
    <w:p w14:paraId="12C446E6" w14:textId="77777777" w:rsidR="00F56900" w:rsidRPr="0060580E" w:rsidRDefault="00000000">
      <w:pPr>
        <w:pStyle w:val="Listaconvietas"/>
        <w:spacing w:after="60" w:line="360" w:lineRule="auto"/>
        <w:rPr>
          <w:highlight w:val="yellow"/>
          <w:lang w:val="es-EC"/>
        </w:rPr>
      </w:pPr>
      <w:r w:rsidRPr="0060580E">
        <w:rPr>
          <w:rFonts w:eastAsia="Times New Roman"/>
          <w:highlight w:val="yellow"/>
          <w:lang w:val="es-EC"/>
        </w:rPr>
        <w:t>El análisis de falsos negativos permitirá identificar patrones de phishing que requieren mejoras en la representación de características o en el ajuste del umbral de decisión.</w:t>
      </w:r>
    </w:p>
    <w:p w14:paraId="0EE094EA" w14:textId="4EA81B23" w:rsidR="00F56900" w:rsidRDefault="00000000">
      <w:pPr>
        <w:pStyle w:val="Ttulo1"/>
        <w:spacing w:before="240" w:after="120"/>
      </w:pPr>
      <w:r>
        <w:rPr>
          <w:rFonts w:ascii="Times New Roman" w:eastAsia="Times New Roman" w:hAnsi="Times New Roman"/>
        </w:rPr>
        <w:t>1</w:t>
      </w:r>
      <w:r w:rsidR="001F7E07">
        <w:rPr>
          <w:rFonts w:ascii="Times New Roman" w:eastAsia="Times New Roman" w:hAnsi="Times New Roman"/>
        </w:rPr>
        <w:t>4</w:t>
      </w:r>
      <w:r>
        <w:rPr>
          <w:rFonts w:ascii="Times New Roman" w:eastAsia="Times New Roman" w:hAnsi="Times New Roman"/>
        </w:rPr>
        <w:t>. Referencias preliminares</w:t>
      </w:r>
    </w:p>
    <w:p w14:paraId="58BD80B1" w14:textId="77777777" w:rsidR="00F56900" w:rsidRDefault="00000000">
      <w:pPr>
        <w:spacing w:after="120" w:line="360" w:lineRule="auto"/>
        <w:ind w:left="425" w:hanging="425"/>
      </w:pPr>
      <w:r>
        <w:rPr>
          <w:rFonts w:eastAsia="Times New Roman"/>
        </w:rPr>
        <w:t>Anti-Phishing Working Group. (2025). Phishing activity trends report: 4th quarter 2024. https://docs.apwg.org/reports/apwg_trends_report_q4_2024.pdf</w:t>
      </w:r>
    </w:p>
    <w:p w14:paraId="78FEDC2A" w14:textId="77777777" w:rsidR="00F56900" w:rsidRDefault="00000000">
      <w:pPr>
        <w:spacing w:after="120" w:line="360" w:lineRule="auto"/>
        <w:ind w:left="425" w:hanging="425"/>
      </w:pPr>
      <w:proofErr w:type="spellStart"/>
      <w:r w:rsidRPr="001F7E07">
        <w:rPr>
          <w:rFonts w:eastAsia="Times New Roman"/>
          <w:lang w:val="es-EC"/>
        </w:rPr>
        <w:t>Bustio-Martinez</w:t>
      </w:r>
      <w:proofErr w:type="spellEnd"/>
      <w:r w:rsidRPr="001F7E07">
        <w:rPr>
          <w:rFonts w:eastAsia="Times New Roman"/>
          <w:lang w:val="es-EC"/>
        </w:rPr>
        <w:t>, L., Fuentes-Fuentes, V., Agudelo-Fuentes, L. F., Herrera-</w:t>
      </w:r>
      <w:proofErr w:type="spellStart"/>
      <w:r w:rsidRPr="001F7E07">
        <w:rPr>
          <w:rFonts w:eastAsia="Times New Roman"/>
          <w:lang w:val="es-EC"/>
        </w:rPr>
        <w:t>Semenets</w:t>
      </w:r>
      <w:proofErr w:type="spellEnd"/>
      <w:r w:rsidRPr="001F7E07">
        <w:rPr>
          <w:rFonts w:eastAsia="Times New Roman"/>
          <w:lang w:val="es-EC"/>
        </w:rPr>
        <w:t xml:space="preserve">, V., Llanes-Guilarte, D., Trujillo-Fernández, F. A., Cardeña-Matamoros, C. A., Betancourt-Moreno, C. F., Haase-Hernández, J. I., Molano-Jiménez, A. G., &amp; van den Berg, J. (2026). </w:t>
      </w:r>
      <w:proofErr w:type="spellStart"/>
      <w:r>
        <w:rPr>
          <w:rFonts w:eastAsia="Times New Roman"/>
        </w:rPr>
        <w:t>SpaPhish</w:t>
      </w:r>
      <w:proofErr w:type="spellEnd"/>
      <w:r>
        <w:rPr>
          <w:rFonts w:eastAsia="Times New Roman"/>
        </w:rPr>
        <w:t>: A Spanish Dataset for Phishing and Psychological Pattern Detection [Data set]. Mendeley Data. https://doi.org/10.17632/hz2d6gz7pc.5</w:t>
      </w:r>
    </w:p>
    <w:p w14:paraId="64513D9A" w14:textId="77777777" w:rsidR="00F56900" w:rsidRPr="001F7E07" w:rsidRDefault="00000000">
      <w:pPr>
        <w:spacing w:after="120" w:line="360" w:lineRule="auto"/>
        <w:ind w:left="425" w:hanging="425"/>
        <w:rPr>
          <w:lang w:val="es-EC"/>
        </w:rPr>
      </w:pPr>
      <w:r>
        <w:rPr>
          <w:rFonts w:eastAsia="Times New Roman"/>
        </w:rPr>
        <w:t xml:space="preserve">Carroll, F., Adejobi, J. A., &amp; Montasari, R. (2022). How good are we at detecting a phishing attack? Investigating the evolving phishing attack email and why it continues to successfully deceive society. </w:t>
      </w:r>
      <w:r w:rsidRPr="001F7E07">
        <w:rPr>
          <w:rFonts w:eastAsia="Times New Roman"/>
          <w:lang w:val="es-EC"/>
        </w:rPr>
        <w:t xml:space="preserve">SN </w:t>
      </w:r>
      <w:proofErr w:type="spellStart"/>
      <w:r w:rsidRPr="001F7E07">
        <w:rPr>
          <w:rFonts w:eastAsia="Times New Roman"/>
          <w:lang w:val="es-EC"/>
        </w:rPr>
        <w:t>Computer</w:t>
      </w:r>
      <w:proofErr w:type="spellEnd"/>
      <w:r w:rsidRPr="001F7E07">
        <w:rPr>
          <w:rFonts w:eastAsia="Times New Roman"/>
          <w:lang w:val="es-EC"/>
        </w:rPr>
        <w:t xml:space="preserve"> </w:t>
      </w:r>
      <w:proofErr w:type="spellStart"/>
      <w:r w:rsidRPr="001F7E07">
        <w:rPr>
          <w:rFonts w:eastAsia="Times New Roman"/>
          <w:lang w:val="es-EC"/>
        </w:rPr>
        <w:t>Science</w:t>
      </w:r>
      <w:proofErr w:type="spellEnd"/>
      <w:r w:rsidRPr="001F7E07">
        <w:rPr>
          <w:rFonts w:eastAsia="Times New Roman"/>
          <w:lang w:val="es-EC"/>
        </w:rPr>
        <w:t>, 3(2), 170.</w:t>
      </w:r>
    </w:p>
    <w:p w14:paraId="1BB53103" w14:textId="77777777" w:rsidR="00F56900" w:rsidRDefault="00000000">
      <w:pPr>
        <w:spacing w:after="120" w:line="360" w:lineRule="auto"/>
        <w:ind w:left="425" w:hanging="425"/>
      </w:pPr>
      <w:r w:rsidRPr="001F7E07">
        <w:rPr>
          <w:rFonts w:eastAsia="Times New Roman"/>
          <w:lang w:val="es-EC"/>
        </w:rPr>
        <w:lastRenderedPageBreak/>
        <w:t xml:space="preserve">Díaz, J. M., Martínez Cruz, A., &amp; </w:t>
      </w:r>
      <w:proofErr w:type="spellStart"/>
      <w:r w:rsidRPr="001F7E07">
        <w:rPr>
          <w:rFonts w:eastAsia="Times New Roman"/>
          <w:lang w:val="es-EC"/>
        </w:rPr>
        <w:t>Bustio</w:t>
      </w:r>
      <w:proofErr w:type="spellEnd"/>
      <w:r w:rsidRPr="001F7E07">
        <w:rPr>
          <w:rFonts w:eastAsia="Times New Roman"/>
          <w:lang w:val="es-EC"/>
        </w:rPr>
        <w:t xml:space="preserve"> </w:t>
      </w:r>
      <w:proofErr w:type="spellStart"/>
      <w:r w:rsidRPr="001F7E07">
        <w:rPr>
          <w:rFonts w:eastAsia="Times New Roman"/>
          <w:lang w:val="es-EC"/>
        </w:rPr>
        <w:t>Martinez</w:t>
      </w:r>
      <w:proofErr w:type="spellEnd"/>
      <w:r w:rsidRPr="001F7E07">
        <w:rPr>
          <w:rFonts w:eastAsia="Times New Roman"/>
          <w:lang w:val="es-EC"/>
        </w:rPr>
        <w:t xml:space="preserve">, L. (2026). Spear-Phishing en español: </w:t>
      </w:r>
      <w:proofErr w:type="spellStart"/>
      <w:r w:rsidRPr="001F7E07">
        <w:rPr>
          <w:rFonts w:eastAsia="Times New Roman"/>
          <w:lang w:val="es-EC"/>
        </w:rPr>
        <w:t>Dataset</w:t>
      </w:r>
      <w:proofErr w:type="spellEnd"/>
      <w:r w:rsidRPr="001F7E07">
        <w:rPr>
          <w:rFonts w:eastAsia="Times New Roman"/>
          <w:lang w:val="es-EC"/>
        </w:rPr>
        <w:t xml:space="preserve"> de correos dirigidos con señales de personalización (</w:t>
      </w:r>
      <w:proofErr w:type="spellStart"/>
      <w:r w:rsidRPr="001F7E07">
        <w:rPr>
          <w:rFonts w:eastAsia="Times New Roman"/>
          <w:lang w:val="es-EC"/>
        </w:rPr>
        <w:t>SpearPhishMX</w:t>
      </w:r>
      <w:proofErr w:type="spellEnd"/>
      <w:r w:rsidRPr="001F7E07">
        <w:rPr>
          <w:rFonts w:eastAsia="Times New Roman"/>
          <w:lang w:val="es-EC"/>
        </w:rPr>
        <w:t xml:space="preserve">) [Data set]. </w:t>
      </w:r>
      <w:r>
        <w:rPr>
          <w:rFonts w:eastAsia="Times New Roman"/>
        </w:rPr>
        <w:t>Mendeley Data. https://doi.org/10.17632/h4bxjk84jb.2</w:t>
      </w:r>
    </w:p>
    <w:p w14:paraId="1126016E" w14:textId="77777777" w:rsidR="00F56900" w:rsidRDefault="00000000">
      <w:pPr>
        <w:spacing w:after="120" w:line="360" w:lineRule="auto"/>
        <w:ind w:left="425" w:hanging="425"/>
      </w:pPr>
      <w:r>
        <w:rPr>
          <w:rFonts w:eastAsia="Times New Roman"/>
        </w:rPr>
        <w:t>Gangavarapu, T., Jaidhar, C. D., &amp; Chanduka, B. (2020). Applicability of machine learning in spam and phishing email filtering: Review and approaches. Artificial Intelligence Review, 53, 5019–5081.</w:t>
      </w:r>
    </w:p>
    <w:p w14:paraId="7A119B6B" w14:textId="77777777" w:rsidR="00F56900" w:rsidRDefault="00000000">
      <w:pPr>
        <w:spacing w:after="120" w:line="360" w:lineRule="auto"/>
        <w:ind w:left="425" w:hanging="425"/>
      </w:pPr>
      <w:r>
        <w:rPr>
          <w:rFonts w:eastAsia="Times New Roman"/>
        </w:rPr>
        <w:t>Mariscal, G., Marbán, Ó., &amp; Fernández, C. (2010). A survey of data mining and knowledge discovery process models and methodologies. The Knowledge Engineering Review, 25(2), 137–166. https://doi.org/10.1017/S0269888910000032</w:t>
      </w:r>
    </w:p>
    <w:p w14:paraId="10845C7F" w14:textId="77777777" w:rsidR="00F56900" w:rsidRDefault="00000000">
      <w:pPr>
        <w:spacing w:after="120" w:line="360" w:lineRule="auto"/>
        <w:ind w:left="425" w:hanging="425"/>
      </w:pPr>
      <w:r>
        <w:rPr>
          <w:rFonts w:eastAsia="Times New Roman"/>
        </w:rPr>
        <w:t>Odgerel, Z., Nosyk, Y., Bayer, J., Maroofi, S., Bedeschi, L., Duda, A., &amp; Korczynski, M. (2025). Short path to phishing: Identifying misused URL shortening services in the wild.</w:t>
      </w:r>
    </w:p>
    <w:p w14:paraId="40DD3B18" w14:textId="77777777" w:rsidR="00F56900" w:rsidRDefault="00000000">
      <w:pPr>
        <w:spacing w:after="120" w:line="360" w:lineRule="auto"/>
        <w:ind w:left="425" w:hanging="425"/>
      </w:pPr>
      <w:r>
        <w:rPr>
          <w:rFonts w:eastAsia="Times New Roman"/>
        </w:rPr>
        <w:t>Peng, T., Harris, I., &amp; Sawa, Y. (2018). Detecting phishing attacks using natural language processing and machine learning. In 2018 IEEE 12th International Conference on Semantic Computing (ICSC) (pp. 300–301). IEEE.</w:t>
      </w:r>
    </w:p>
    <w:sectPr w:rsidR="00F56900" w:rsidSect="00034616">
      <w:footerReference w:type="default" r:id="rId9"/>
      <w:pgSz w:w="12240" w:h="15840"/>
      <w:pgMar w:top="1417" w:right="1417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C497B" w14:textId="77777777" w:rsidR="008B633E" w:rsidRDefault="008B633E">
      <w:pPr>
        <w:spacing w:after="0" w:line="240" w:lineRule="auto"/>
      </w:pPr>
      <w:r>
        <w:separator/>
      </w:r>
    </w:p>
  </w:endnote>
  <w:endnote w:type="continuationSeparator" w:id="0">
    <w:p w14:paraId="0AA187A6" w14:textId="77777777" w:rsidR="008B633E" w:rsidRDefault="008B6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36640" w14:textId="36418B4E" w:rsidR="00F56900" w:rsidRPr="001F7E07" w:rsidRDefault="00F56900">
    <w:pPr>
      <w:pStyle w:val="Piedepgina"/>
      <w:jc w:val="center"/>
      <w:rPr>
        <w:lang w:val="es-E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ADBFA" w14:textId="77777777" w:rsidR="008B633E" w:rsidRDefault="008B633E">
      <w:pPr>
        <w:spacing w:after="0" w:line="240" w:lineRule="auto"/>
      </w:pPr>
      <w:r>
        <w:separator/>
      </w:r>
    </w:p>
  </w:footnote>
  <w:footnote w:type="continuationSeparator" w:id="0">
    <w:p w14:paraId="5B09CAAB" w14:textId="77777777" w:rsidR="008B633E" w:rsidRDefault="008B63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25650273">
    <w:abstractNumId w:val="8"/>
  </w:num>
  <w:num w:numId="2" w16cid:durableId="1119373885">
    <w:abstractNumId w:val="6"/>
  </w:num>
  <w:num w:numId="3" w16cid:durableId="1735009498">
    <w:abstractNumId w:val="5"/>
  </w:num>
  <w:num w:numId="4" w16cid:durableId="1838374800">
    <w:abstractNumId w:val="4"/>
  </w:num>
  <w:num w:numId="5" w16cid:durableId="377971034">
    <w:abstractNumId w:val="7"/>
  </w:num>
  <w:num w:numId="6" w16cid:durableId="96678578">
    <w:abstractNumId w:val="3"/>
  </w:num>
  <w:num w:numId="7" w16cid:durableId="162594953">
    <w:abstractNumId w:val="2"/>
  </w:num>
  <w:num w:numId="8" w16cid:durableId="78403665">
    <w:abstractNumId w:val="1"/>
  </w:num>
  <w:num w:numId="9" w16cid:durableId="1691839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F7E07"/>
    <w:rsid w:val="0029639D"/>
    <w:rsid w:val="00326F90"/>
    <w:rsid w:val="0060580E"/>
    <w:rsid w:val="008B633E"/>
    <w:rsid w:val="00905DB5"/>
    <w:rsid w:val="00AA1D8D"/>
    <w:rsid w:val="00B47730"/>
    <w:rsid w:val="00CB0664"/>
    <w:rsid w:val="00F5690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114A8D"/>
  <w14:defaultImageDpi w14:val="300"/>
  <w15:docId w15:val="{9B4772C8-E549-4165-B3A0-D01DC6F5B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2248</Words>
  <Characters>12370</Characters>
  <Application>Microsoft Office Word</Application>
  <DocSecurity>0</DocSecurity>
  <Lines>103</Lines>
  <Paragraphs>29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14589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TAMAYO PROANO SEBASTIAN FELIPE</cp:lastModifiedBy>
  <cp:revision>2</cp:revision>
  <dcterms:created xsi:type="dcterms:W3CDTF">2026-06-30T23:02:00Z</dcterms:created>
  <dcterms:modified xsi:type="dcterms:W3CDTF">2026-06-30T23:02:00Z</dcterms:modified>
  <cp:category/>
</cp:coreProperties>
</file>